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2DE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52"/>
          <w:szCs w:val="52"/>
        </w:rPr>
      </w:pPr>
      <w:r>
        <w:rPr>
          <w:rFonts w:hint="eastAsia" w:ascii="宋体" w:hAnsi="宋体" w:eastAsia="宋体" w:cs="宋体"/>
          <w:kern w:val="2"/>
          <w:sz w:val="52"/>
          <w:szCs w:val="52"/>
          <w:lang w:val="en-US" w:eastAsia="zh-CN" w:bidi="ar"/>
        </w:rPr>
        <w:t>温 州 市 建 筑 工 程</w:t>
      </w:r>
    </w:p>
    <w:p w14:paraId="7899C7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56"/>
          <w:szCs w:val="56"/>
        </w:rPr>
      </w:pPr>
      <w:r>
        <w:rPr>
          <w:rFonts w:hint="eastAsia" w:ascii="宋体" w:hAnsi="宋体" w:eastAsia="宋体" w:cs="宋体"/>
          <w:kern w:val="2"/>
          <w:sz w:val="56"/>
          <w:szCs w:val="56"/>
          <w:lang w:val="en-US" w:eastAsia="zh-CN" w:bidi="ar"/>
        </w:rPr>
        <w:t>施工合同</w:t>
      </w:r>
    </w:p>
    <w:p w14:paraId="046300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FB01D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095C0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C3D3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9CC0C0">
      <w:pPr>
        <w:pStyle w:val="10"/>
        <w:keepNext w:val="0"/>
        <w:keepLines w:val="0"/>
        <w:widowControl/>
        <w:suppressLineNumbers w:val="0"/>
        <w:spacing w:before="0" w:beforeAutospacing="0" w:after="0" w:afterAutospacing="0" w:line="360" w:lineRule="auto"/>
        <w:ind w:right="-92" w:rightChars="-44"/>
        <w:jc w:val="left"/>
        <w:rPr>
          <w:rFonts w:hint="default" w:ascii="宋体" w:hAnsi="宋体" w:eastAsia="宋体" w:cs="宋体"/>
          <w:b/>
          <w:bCs/>
          <w:kern w:val="0"/>
          <w:sz w:val="24"/>
          <w:szCs w:val="24"/>
          <w:u w:val="single"/>
          <w:lang w:val="en-US"/>
        </w:rPr>
      </w:pPr>
      <w:r>
        <w:rPr>
          <w:rFonts w:hint="eastAsia" w:ascii="宋体" w:hAnsi="宋体" w:eastAsia="宋体" w:cs="宋体"/>
          <w:b/>
          <w:bCs/>
          <w:color w:val="000000"/>
          <w:kern w:val="0"/>
          <w:sz w:val="28"/>
          <w:szCs w:val="28"/>
          <w:lang w:val="en-US" w:eastAsia="zh-CN" w:bidi="ar"/>
        </w:rPr>
        <w:t>工  程  名 称：</w:t>
      </w:r>
      <w:r>
        <w:rPr>
          <w:rFonts w:hint="eastAsia" w:cs="宋体"/>
          <w:b/>
          <w:bCs/>
          <w:color w:val="000000"/>
          <w:kern w:val="0"/>
          <w:sz w:val="28"/>
          <w:szCs w:val="28"/>
          <w:u w:val="single"/>
          <w:lang w:val="en-US" w:eastAsia="zh-CN" w:bidi="ar"/>
        </w:rPr>
        <w:t xml:space="preserve">鹿城院区学院路部预检分诊大厅医气管路增设及设备带安装工程 </w:t>
      </w:r>
    </w:p>
    <w:p w14:paraId="6C6311F6">
      <w:pPr>
        <w:keepNext w:val="0"/>
        <w:keepLines w:val="0"/>
        <w:widowControl w:val="0"/>
        <w:suppressLineNumbers w:val="0"/>
        <w:spacing w:before="240" w:beforeAutospacing="0" w:after="0" w:afterAutospacing="0" w:line="360" w:lineRule="auto"/>
        <w:ind w:left="2325" w:leftChars="0" w:right="-92" w:rightChars="-44" w:hanging="2325" w:hangingChars="827"/>
        <w:jc w:val="both"/>
        <w:rPr>
          <w:rFonts w:hint="eastAsia" w:ascii="宋体" w:hAnsi="宋体" w:eastAsia="宋体" w:cs="宋体"/>
          <w:b/>
          <w:bCs/>
          <w:kern w:val="2"/>
          <w:sz w:val="28"/>
          <w:szCs w:val="28"/>
          <w:u w:val="single"/>
        </w:rPr>
      </w:pPr>
      <w:r>
        <w:rPr>
          <w:rFonts w:hint="eastAsia" w:ascii="宋体" w:hAnsi="宋体" w:eastAsia="宋体" w:cs="宋体"/>
          <w:b/>
          <w:bCs/>
          <w:kern w:val="2"/>
          <w:sz w:val="28"/>
          <w:szCs w:val="28"/>
          <w:lang w:val="en-US" w:eastAsia="zh-CN" w:bidi="ar"/>
        </w:rPr>
        <w:t>发包方（甲方）：</w:t>
      </w:r>
      <w:r>
        <w:rPr>
          <w:rFonts w:hint="eastAsia" w:ascii="宋体" w:hAnsi="宋体" w:eastAsia="宋体" w:cs="宋体"/>
          <w:b/>
          <w:bCs/>
          <w:kern w:val="2"/>
          <w:sz w:val="28"/>
          <w:szCs w:val="28"/>
          <w:u w:val="single"/>
          <w:lang w:val="en-US" w:eastAsia="zh-CN" w:bidi="ar"/>
        </w:rPr>
        <w:t>温州医科大学附属第二医院</w:t>
      </w:r>
      <w:r>
        <w:rPr>
          <w:rFonts w:hint="eastAsia" w:ascii="宋体" w:hAnsi="宋体" w:eastAsia="宋体" w:cs="宋体"/>
          <w:b/>
          <w:bCs/>
          <w:kern w:val="2"/>
          <w:sz w:val="22"/>
          <w:szCs w:val="22"/>
          <w:u w:val="single"/>
          <w:lang w:val="en-US" w:eastAsia="zh-CN" w:bidi="ar"/>
        </w:rPr>
        <w:tab/>
      </w:r>
      <w:r>
        <w:rPr>
          <w:rFonts w:hint="eastAsia" w:ascii="宋体" w:hAnsi="宋体" w:eastAsia="宋体" w:cs="宋体"/>
          <w:b/>
          <w:bCs/>
          <w:kern w:val="2"/>
          <w:sz w:val="22"/>
          <w:szCs w:val="22"/>
          <w:u w:val="single"/>
          <w:lang w:val="en-US" w:eastAsia="zh-CN" w:bidi="ar"/>
        </w:rPr>
        <w:tab/>
      </w:r>
      <w:r>
        <w:rPr>
          <w:rFonts w:hint="eastAsia" w:ascii="宋体" w:hAnsi="宋体" w:eastAsia="宋体" w:cs="宋体"/>
          <w:b/>
          <w:bCs/>
          <w:kern w:val="2"/>
          <w:sz w:val="22"/>
          <w:szCs w:val="22"/>
          <w:u w:val="single"/>
          <w:lang w:val="en-US" w:eastAsia="zh-CN" w:bidi="ar"/>
        </w:rPr>
        <w:tab/>
      </w:r>
      <w:r>
        <w:rPr>
          <w:rFonts w:hint="eastAsia" w:ascii="宋体" w:hAnsi="宋体" w:eastAsia="宋体" w:cs="宋体"/>
          <w:b/>
          <w:bCs/>
          <w:kern w:val="2"/>
          <w:sz w:val="22"/>
          <w:szCs w:val="22"/>
          <w:u w:val="single"/>
          <w:lang w:val="en-US" w:eastAsia="zh-CN" w:bidi="ar"/>
        </w:rPr>
        <w:tab/>
      </w:r>
      <w:r>
        <w:rPr>
          <w:rFonts w:hint="eastAsia" w:ascii="宋体" w:hAnsi="宋体" w:eastAsia="宋体" w:cs="宋体"/>
          <w:b/>
          <w:bCs/>
          <w:kern w:val="2"/>
          <w:sz w:val="22"/>
          <w:szCs w:val="22"/>
          <w:u w:val="single"/>
          <w:lang w:val="en-US" w:eastAsia="zh-CN" w:bidi="ar"/>
        </w:rPr>
        <w:tab/>
      </w:r>
    </w:p>
    <w:p w14:paraId="7B4FFC41">
      <w:pPr>
        <w:keepNext w:val="0"/>
        <w:keepLines w:val="0"/>
        <w:widowControl w:val="0"/>
        <w:suppressLineNumbers w:val="0"/>
        <w:autoSpaceDE w:val="0"/>
        <w:autoSpaceDN/>
        <w:spacing w:before="240" w:beforeAutospacing="0" w:after="0" w:afterAutospacing="0" w:line="360" w:lineRule="auto"/>
        <w:ind w:left="2325" w:leftChars="0" w:right="-92" w:rightChars="-44" w:hanging="2325" w:hangingChars="827"/>
        <w:jc w:val="both"/>
        <w:rPr>
          <w:rFonts w:hint="eastAsia" w:ascii="宋体" w:hAnsi="宋体" w:eastAsia="宋体" w:cs="宋体"/>
          <w:b/>
          <w:bCs/>
          <w:kern w:val="2"/>
          <w:sz w:val="21"/>
          <w:szCs w:val="21"/>
          <w:u w:val="single"/>
        </w:rPr>
      </w:pPr>
      <w:r>
        <w:rPr>
          <w:rFonts w:hint="eastAsia" w:ascii="宋体" w:hAnsi="宋体" w:eastAsia="宋体" w:cs="宋体"/>
          <w:b/>
          <w:bCs/>
          <w:kern w:val="2"/>
          <w:sz w:val="28"/>
          <w:szCs w:val="28"/>
          <w:lang w:val="en-US" w:eastAsia="zh-CN" w:bidi="ar"/>
        </w:rPr>
        <w:t xml:space="preserve">承包方（乙方）： </w:t>
      </w:r>
      <w:r>
        <w:rPr>
          <w:rFonts w:hint="eastAsia" w:ascii="宋体" w:hAnsi="宋体" w:eastAsia="宋体" w:cs="宋体"/>
          <w:b/>
          <w:bCs/>
          <w:kern w:val="2"/>
          <w:sz w:val="28"/>
          <w:szCs w:val="28"/>
          <w:u w:val="single"/>
          <w:lang w:val="en-US" w:eastAsia="zh-CN" w:bidi="ar"/>
        </w:rPr>
        <w:t xml:space="preserve">  </w:t>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eastAsia="宋体" w:cs="宋体"/>
          <w:b/>
          <w:bCs/>
          <w:kern w:val="2"/>
          <w:sz w:val="28"/>
          <w:szCs w:val="28"/>
          <w:u w:val="single"/>
          <w:lang w:val="en-US" w:eastAsia="zh-CN" w:bidi="ar"/>
        </w:rPr>
        <w:tab/>
      </w:r>
      <w:r>
        <w:rPr>
          <w:rFonts w:hint="eastAsia" w:ascii="宋体" w:hAnsi="宋体" w:cs="宋体"/>
          <w:b/>
          <w:bCs/>
          <w:kern w:val="2"/>
          <w:sz w:val="28"/>
          <w:szCs w:val="28"/>
          <w:u w:val="single"/>
          <w:lang w:val="en-US" w:eastAsia="zh-CN" w:bidi="ar"/>
        </w:rPr>
        <w:t xml:space="preserve"> </w:t>
      </w:r>
      <w:r>
        <w:rPr>
          <w:rFonts w:hint="eastAsia" w:ascii="宋体" w:hAnsi="宋体" w:eastAsia="宋体" w:cs="宋体"/>
          <w:b/>
          <w:bCs/>
          <w:kern w:val="2"/>
          <w:sz w:val="28"/>
          <w:szCs w:val="28"/>
          <w:u w:val="single"/>
          <w:lang w:val="en-US" w:eastAsia="zh-CN" w:bidi="ar"/>
        </w:rPr>
        <w:t xml:space="preserve">  </w:t>
      </w:r>
      <w:r>
        <w:rPr>
          <w:rFonts w:hint="eastAsia" w:ascii="宋体" w:hAnsi="宋体" w:eastAsia="宋体" w:cs="宋体"/>
          <w:b/>
          <w:bCs/>
          <w:kern w:val="2"/>
          <w:sz w:val="28"/>
          <w:szCs w:val="28"/>
          <w:lang w:val="en-US" w:eastAsia="zh-CN" w:bidi="ar"/>
        </w:rPr>
        <w:t xml:space="preserve">  </w:t>
      </w:r>
    </w:p>
    <w:p w14:paraId="2D4604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2773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F7CE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kern w:val="2"/>
          <w:sz w:val="28"/>
          <w:szCs w:val="28"/>
          <w:lang w:val="en-US" w:eastAsia="zh-CN" w:bidi="ar"/>
        </w:rPr>
        <w:t>202</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 xml:space="preserve"> 年</w:t>
      </w:r>
      <w:r>
        <w:rPr>
          <w:rFonts w:hint="eastAsia" w:ascii="宋体" w:hAnsi="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月  日</w:t>
      </w:r>
    </w:p>
    <w:p w14:paraId="76943D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11"/>
        <w:tblW w:w="9840"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0"/>
      </w:tblGrid>
      <w:tr w14:paraId="56F1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9" w:hRule="atLeast"/>
        </w:trPr>
        <w:tc>
          <w:tcPr>
            <w:tcW w:w="9840" w:type="dxa"/>
            <w:tcBorders>
              <w:top w:val="single" w:color="000000" w:sz="2" w:space="0"/>
              <w:left w:val="single" w:color="000000" w:sz="2" w:space="0"/>
              <w:bottom w:val="single" w:color="000000" w:sz="2" w:space="0"/>
              <w:right w:val="single" w:color="000000" w:sz="2" w:space="0"/>
            </w:tcBorders>
            <w:shd w:val="clear" w:color="auto" w:fill="FFFFFF"/>
            <w:noWrap w:val="0"/>
            <w:vAlign w:val="top"/>
          </w:tcPr>
          <w:p w14:paraId="2FCAC9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8"/>
                <w:szCs w:val="28"/>
              </w:rPr>
            </w:pPr>
          </w:p>
          <w:p w14:paraId="4F448AFC">
            <w:pPr>
              <w:pStyle w:val="13"/>
              <w:widowControl/>
              <w:spacing w:line="360" w:lineRule="auto"/>
              <w:rPr>
                <w:rFonts w:hint="default" w:ascii="宋体" w:hAnsi="Courier New" w:eastAsia="仿宋_GB2312" w:cs="Times New Roman"/>
                <w:b/>
                <w:bCs/>
                <w:kern w:val="0"/>
                <w:sz w:val="21"/>
                <w:szCs w:val="21"/>
              </w:rPr>
            </w:pPr>
          </w:p>
          <w:p w14:paraId="267033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温  州  市  建  设  局</w:t>
            </w:r>
          </w:p>
          <w:p w14:paraId="58A583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监制</w:t>
            </w:r>
          </w:p>
          <w:p w14:paraId="12A83E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rPr>
            </w:pPr>
            <w:r>
              <w:rPr>
                <w:rFonts w:hint="eastAsia" w:ascii="宋体" w:hAnsi="宋体" w:eastAsia="宋体" w:cs="宋体"/>
                <w:spacing w:val="16"/>
                <w:kern w:val="2"/>
                <w:sz w:val="28"/>
                <w:szCs w:val="28"/>
                <w:lang w:val="en-US" w:eastAsia="zh-CN" w:bidi="ar"/>
              </w:rPr>
              <w:t>温州市工商行政管理局</w:t>
            </w:r>
          </w:p>
        </w:tc>
      </w:tr>
    </w:tbl>
    <w:p w14:paraId="24B0EFCC">
      <w:pPr>
        <w:jc w:val="center"/>
        <w:rPr>
          <w:rFonts w:hint="eastAsia" w:ascii="宋体" w:hAnsi="宋体" w:cs="宋体"/>
          <w:b/>
          <w:sz w:val="36"/>
        </w:rPr>
      </w:pPr>
      <w:r>
        <w:rPr>
          <w:rFonts w:hint="eastAsia" w:ascii="新宋体" w:hAnsi="新宋体" w:eastAsia="新宋体" w:cs="Times New Roman"/>
          <w:b/>
          <w:bCs w:val="0"/>
          <w:kern w:val="2"/>
          <w:sz w:val="32"/>
          <w:szCs w:val="32"/>
          <w:lang w:val="en-US" w:eastAsia="zh-CN" w:bidi="ar"/>
        </w:rPr>
        <w:br w:type="page"/>
      </w:r>
      <w:r>
        <w:rPr>
          <w:rFonts w:hint="eastAsia" w:ascii="宋体" w:hAnsi="宋体" w:cs="宋体"/>
          <w:b/>
          <w:sz w:val="36"/>
        </w:rPr>
        <w:t>温州市建筑工程施工合同协议条款</w:t>
      </w:r>
    </w:p>
    <w:p w14:paraId="79933A31">
      <w:pPr>
        <w:spacing w:line="480" w:lineRule="exact"/>
        <w:ind w:firstLine="240"/>
        <w:rPr>
          <w:rFonts w:hint="eastAsia" w:ascii="宋体" w:hAnsi="宋体" w:cs="宋体"/>
          <w:sz w:val="22"/>
          <w:szCs w:val="22"/>
          <w:u w:val="single"/>
        </w:rPr>
      </w:pPr>
      <w:r>
        <w:rPr>
          <w:rFonts w:hint="eastAsia" w:ascii="宋体" w:hAnsi="宋体" w:cs="宋体"/>
          <w:sz w:val="22"/>
          <w:szCs w:val="22"/>
        </w:rPr>
        <w:t>发包方（甲方） ：</w:t>
      </w:r>
      <w:r>
        <w:rPr>
          <w:rFonts w:hint="eastAsia" w:ascii="宋体" w:hAnsi="宋体" w:cs="宋体"/>
          <w:sz w:val="22"/>
          <w:szCs w:val="22"/>
          <w:u w:val="single"/>
        </w:rPr>
        <w:t xml:space="preserve">温州医科大学附属第二医院                 </w:t>
      </w:r>
    </w:p>
    <w:p w14:paraId="28A3327A">
      <w:pPr>
        <w:spacing w:line="480" w:lineRule="exact"/>
        <w:ind w:firstLine="240"/>
        <w:rPr>
          <w:rFonts w:hint="eastAsia" w:ascii="宋体" w:hAnsi="宋体" w:cs="宋体"/>
          <w:sz w:val="22"/>
          <w:szCs w:val="22"/>
          <w:u w:val="single"/>
        </w:rPr>
      </w:pPr>
      <w:r>
        <w:rPr>
          <w:rFonts w:hint="eastAsia" w:ascii="宋体" w:hAnsi="宋体" w:cs="宋体"/>
          <w:sz w:val="22"/>
          <w:szCs w:val="22"/>
        </w:rPr>
        <w:t>承包方（乙方） ：</w:t>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 xml:space="preserve"> </w:t>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kern w:val="0"/>
          <w:sz w:val="22"/>
          <w:szCs w:val="22"/>
          <w:u w:val="single"/>
          <w:lang w:bidi="ar"/>
        </w:rPr>
        <w:tab/>
      </w:r>
      <w:r>
        <w:rPr>
          <w:rFonts w:hint="eastAsia" w:ascii="宋体" w:hAnsi="宋体" w:cs="宋体"/>
          <w:sz w:val="22"/>
          <w:szCs w:val="22"/>
          <w:u w:val="single"/>
        </w:rPr>
        <w:t xml:space="preserve">                           </w:t>
      </w:r>
    </w:p>
    <w:p w14:paraId="60C101BC">
      <w:pPr>
        <w:spacing w:line="480" w:lineRule="exact"/>
        <w:ind w:left="239" w:firstLine="480"/>
        <w:rPr>
          <w:rFonts w:hint="eastAsia" w:ascii="宋体" w:hAnsi="宋体" w:cs="宋体"/>
          <w:sz w:val="22"/>
          <w:szCs w:val="22"/>
        </w:rPr>
      </w:pPr>
      <w:r>
        <w:rPr>
          <w:rFonts w:hint="eastAsia" w:ascii="宋体" w:hAnsi="宋体" w:cs="宋体"/>
          <w:sz w:val="22"/>
          <w:szCs w:val="22"/>
        </w:rPr>
        <w:t>按照《中华人民共和国民法典》等法律规定的规定，依据建设部，国家工商行政管理局颁发的《建设工程施工合同示范文本GF-2017-0201》，并结合本工程具体情况，双方达成如下协议：</w:t>
      </w:r>
    </w:p>
    <w:p w14:paraId="45C4C460">
      <w:pPr>
        <w:spacing w:line="480" w:lineRule="exact"/>
        <w:rPr>
          <w:rFonts w:hint="eastAsia" w:ascii="宋体" w:hAnsi="宋体" w:cs="宋体"/>
          <w:b/>
          <w:bCs/>
          <w:sz w:val="22"/>
          <w:szCs w:val="22"/>
        </w:rPr>
      </w:pPr>
      <w:r>
        <w:rPr>
          <w:rFonts w:hint="eastAsia" w:ascii="宋体" w:hAnsi="宋体" w:cs="宋体"/>
          <w:b/>
          <w:bCs/>
          <w:sz w:val="22"/>
          <w:szCs w:val="22"/>
        </w:rPr>
        <w:t>第1条  工程概况</w:t>
      </w:r>
    </w:p>
    <w:p w14:paraId="016398A8">
      <w:pPr>
        <w:spacing w:line="480" w:lineRule="exact"/>
        <w:ind w:left="480"/>
        <w:rPr>
          <w:rFonts w:hint="eastAsia" w:ascii="宋体" w:hAnsi="宋体" w:cs="宋体"/>
          <w:sz w:val="22"/>
          <w:szCs w:val="22"/>
          <w:u w:val="single"/>
        </w:rPr>
      </w:pPr>
      <w:r>
        <w:rPr>
          <w:rFonts w:hint="eastAsia" w:ascii="宋体" w:hAnsi="宋体" w:cs="宋体"/>
          <w:sz w:val="22"/>
          <w:szCs w:val="22"/>
        </w:rPr>
        <w:t>1.1、工程名称：</w:t>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p>
    <w:p w14:paraId="329A0222">
      <w:pPr>
        <w:spacing w:line="480" w:lineRule="exact"/>
        <w:ind w:firstLine="440" w:firstLineChars="200"/>
        <w:rPr>
          <w:rFonts w:hint="eastAsia" w:ascii="宋体" w:hAnsi="宋体" w:cs="宋体"/>
          <w:sz w:val="22"/>
          <w:szCs w:val="22"/>
          <w:u w:val="single"/>
        </w:rPr>
      </w:pPr>
      <w:r>
        <w:rPr>
          <w:rFonts w:hint="eastAsia" w:ascii="宋体" w:hAnsi="宋体" w:cs="宋体"/>
          <w:sz w:val="22"/>
          <w:szCs w:val="22"/>
        </w:rPr>
        <w:t>1.2、工程地点：</w:t>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 xml:space="preserve">                                      </w:t>
      </w:r>
    </w:p>
    <w:p w14:paraId="33B06BA4">
      <w:pPr>
        <w:spacing w:line="480" w:lineRule="exact"/>
        <w:ind w:firstLine="480"/>
        <w:rPr>
          <w:rFonts w:hint="eastAsia" w:ascii="宋体" w:hAnsi="宋体" w:cs="宋体"/>
          <w:sz w:val="22"/>
          <w:szCs w:val="22"/>
        </w:rPr>
      </w:pPr>
      <w:r>
        <w:rPr>
          <w:rFonts w:hint="eastAsia" w:ascii="宋体" w:hAnsi="宋体" w:cs="宋体"/>
          <w:sz w:val="22"/>
          <w:szCs w:val="22"/>
        </w:rPr>
        <w:t>1.3、承包范围：</w:t>
      </w:r>
      <w:r>
        <w:rPr>
          <w:rFonts w:hint="eastAsia" w:ascii="宋体" w:hAnsi="宋体" w:cs="宋体"/>
          <w:sz w:val="22"/>
          <w:szCs w:val="22"/>
          <w:u w:val="single"/>
        </w:rPr>
        <w:t xml:space="preserve">工程量清单                                        </w:t>
      </w:r>
      <w:r>
        <w:rPr>
          <w:rFonts w:hint="eastAsia" w:ascii="宋体" w:hAnsi="宋体" w:cs="宋体"/>
          <w:sz w:val="22"/>
          <w:szCs w:val="22"/>
        </w:rPr>
        <w:t xml:space="preserve">                </w:t>
      </w:r>
    </w:p>
    <w:p w14:paraId="5D3697B4">
      <w:pPr>
        <w:spacing w:line="480" w:lineRule="exact"/>
        <w:ind w:left="480"/>
        <w:rPr>
          <w:rFonts w:hint="eastAsia" w:ascii="宋体" w:hAnsi="宋体" w:cs="宋体"/>
          <w:sz w:val="22"/>
          <w:szCs w:val="22"/>
        </w:rPr>
      </w:pPr>
      <w:r>
        <w:rPr>
          <w:rFonts w:hint="eastAsia" w:ascii="宋体" w:hAnsi="宋体" w:cs="宋体"/>
          <w:sz w:val="22"/>
          <w:szCs w:val="22"/>
        </w:rPr>
        <w:t>1.4、承包方式：</w:t>
      </w:r>
      <w:r>
        <w:rPr>
          <w:rFonts w:hint="eastAsia" w:ascii="宋体" w:hAnsi="宋体" w:cs="宋体"/>
          <w:sz w:val="22"/>
          <w:szCs w:val="22"/>
          <w:u w:val="single"/>
        </w:rPr>
        <w:t xml:space="preserve"> 包工包料                                              </w:t>
      </w:r>
      <w:r>
        <w:rPr>
          <w:rFonts w:hint="eastAsia" w:ascii="宋体" w:hAnsi="宋体" w:cs="宋体"/>
          <w:sz w:val="22"/>
          <w:szCs w:val="22"/>
        </w:rPr>
        <w:t xml:space="preserve">                                                               </w:t>
      </w:r>
    </w:p>
    <w:p w14:paraId="27561822">
      <w:pPr>
        <w:spacing w:line="480" w:lineRule="exact"/>
        <w:ind w:left="479"/>
        <w:rPr>
          <w:rFonts w:hint="eastAsia" w:ascii="宋体" w:hAnsi="宋体" w:cs="宋体"/>
          <w:sz w:val="22"/>
          <w:szCs w:val="22"/>
        </w:rPr>
      </w:pPr>
      <w:r>
        <w:rPr>
          <w:rFonts w:hint="eastAsia" w:ascii="宋体" w:hAnsi="宋体" w:cs="宋体"/>
          <w:sz w:val="22"/>
          <w:szCs w:val="22"/>
        </w:rPr>
        <w:t>1.5、工期：本工程以甲方开工令为准，总</w:t>
      </w:r>
      <w:r>
        <w:rPr>
          <w:rFonts w:hint="eastAsia" w:ascii="宋体" w:hAnsi="宋体" w:cs="宋体"/>
          <w:sz w:val="22"/>
          <w:szCs w:val="22"/>
          <w:highlight w:val="none"/>
        </w:rPr>
        <w:t>工期天数为</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天。</w:t>
      </w:r>
    </w:p>
    <w:p w14:paraId="060516C9">
      <w:pPr>
        <w:spacing w:line="480" w:lineRule="exact"/>
        <w:ind w:left="480"/>
        <w:rPr>
          <w:rFonts w:hint="eastAsia" w:ascii="宋体" w:hAnsi="宋体" w:cs="宋体"/>
          <w:sz w:val="22"/>
          <w:szCs w:val="22"/>
        </w:rPr>
      </w:pPr>
      <w:r>
        <w:rPr>
          <w:rFonts w:hint="eastAsia" w:ascii="宋体" w:hAnsi="宋体" w:cs="宋体"/>
          <w:sz w:val="22"/>
          <w:szCs w:val="22"/>
        </w:rPr>
        <w:t>1.6、工程质量：</w:t>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 xml:space="preserve">                 </w:t>
      </w:r>
      <w:r>
        <w:rPr>
          <w:rFonts w:hint="eastAsia" w:ascii="宋体" w:hAnsi="宋体" w:cs="宋体"/>
          <w:sz w:val="22"/>
          <w:szCs w:val="22"/>
        </w:rPr>
        <w:t xml:space="preserve">  </w:t>
      </w:r>
    </w:p>
    <w:p w14:paraId="537DDFEF">
      <w:pPr>
        <w:spacing w:line="480" w:lineRule="exact"/>
        <w:ind w:left="480"/>
        <w:rPr>
          <w:rFonts w:hint="eastAsia" w:ascii="宋体" w:hAnsi="宋体" w:cs="宋体"/>
          <w:sz w:val="22"/>
          <w:szCs w:val="22"/>
        </w:rPr>
      </w:pPr>
      <w:r>
        <w:rPr>
          <w:rFonts w:hint="eastAsia" w:ascii="宋体" w:hAnsi="宋体" w:cs="宋体"/>
          <w:sz w:val="22"/>
          <w:szCs w:val="22"/>
        </w:rPr>
        <w:t xml:space="preserve">1.7、合同价款计算方式： </w:t>
      </w:r>
      <w:r>
        <w:rPr>
          <w:rFonts w:hint="eastAsia" w:ascii="宋体" w:hAnsi="宋体" w:cs="宋体"/>
          <w:sz w:val="22"/>
          <w:szCs w:val="22"/>
          <w:u w:val="single"/>
        </w:rPr>
        <w:tab/>
      </w:r>
      <w:r>
        <w:rPr>
          <w:rFonts w:hint="eastAsia" w:ascii="宋体" w:hAnsi="宋体" w:cs="宋体"/>
          <w:sz w:val="22"/>
          <w:szCs w:val="22"/>
          <w:u w:val="single"/>
        </w:rPr>
        <w:t>详见预算清单</w:t>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rPr>
        <w:t xml:space="preserve">                         </w:t>
      </w:r>
    </w:p>
    <w:p w14:paraId="42F8D4CF">
      <w:pPr>
        <w:spacing w:line="480" w:lineRule="exact"/>
        <w:ind w:left="480"/>
        <w:rPr>
          <w:rFonts w:hint="eastAsia" w:ascii="宋体" w:hAnsi="宋体" w:cs="宋体"/>
          <w:sz w:val="22"/>
          <w:szCs w:val="22"/>
          <w:u w:val="single"/>
        </w:rPr>
      </w:pPr>
      <w:r>
        <w:rPr>
          <w:rFonts w:hint="eastAsia" w:ascii="宋体" w:hAnsi="宋体" w:cs="宋体"/>
          <w:sz w:val="22"/>
          <w:szCs w:val="22"/>
        </w:rPr>
        <w:t>1.8、合同价款：本合同工程承包造价为</w:t>
      </w:r>
      <w:r>
        <w:rPr>
          <w:rFonts w:hint="eastAsia" w:ascii="宋体" w:hAnsi="宋体" w:cs="宋体"/>
          <w:sz w:val="22"/>
          <w:szCs w:val="22"/>
          <w:u w:val="single"/>
        </w:rPr>
        <w:t xml:space="preserve"> </w:t>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rPr>
        <w:t>元。</w:t>
      </w:r>
    </w:p>
    <w:p w14:paraId="338E5961">
      <w:pPr>
        <w:spacing w:line="480" w:lineRule="exact"/>
        <w:ind w:left="719"/>
        <w:rPr>
          <w:rFonts w:hint="eastAsia" w:ascii="宋体" w:hAnsi="宋体" w:cs="宋体"/>
          <w:sz w:val="22"/>
          <w:szCs w:val="22"/>
        </w:rPr>
      </w:pPr>
      <w:r>
        <w:rPr>
          <w:rFonts w:hint="eastAsia" w:ascii="宋体" w:hAnsi="宋体" w:cs="宋体"/>
          <w:sz w:val="22"/>
          <w:szCs w:val="22"/>
        </w:rPr>
        <w:t xml:space="preserve">   金额大写：</w:t>
      </w:r>
      <w:r>
        <w:rPr>
          <w:rFonts w:hint="eastAsia" w:ascii="宋体" w:hAnsi="宋体" w:cs="宋体"/>
          <w:sz w:val="22"/>
          <w:szCs w:val="22"/>
          <w:u w:val="single"/>
        </w:rPr>
        <w:t xml:space="preserve"> </w:t>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ab/>
      </w:r>
      <w:r>
        <w:rPr>
          <w:rFonts w:hint="eastAsia" w:ascii="宋体" w:hAnsi="宋体" w:cs="宋体"/>
          <w:sz w:val="22"/>
          <w:szCs w:val="22"/>
          <w:u w:val="single"/>
        </w:rPr>
        <w:t xml:space="preserve">                                                </w:t>
      </w:r>
      <w:r>
        <w:rPr>
          <w:rFonts w:hint="eastAsia" w:ascii="宋体" w:hAnsi="宋体" w:cs="宋体"/>
          <w:sz w:val="22"/>
          <w:szCs w:val="22"/>
        </w:rPr>
        <w:t xml:space="preserve">                                                                                                                         </w:t>
      </w:r>
    </w:p>
    <w:p w14:paraId="683B0187">
      <w:pPr>
        <w:spacing w:line="480" w:lineRule="exact"/>
        <w:rPr>
          <w:rFonts w:hint="eastAsia" w:ascii="宋体" w:hAnsi="宋体" w:cs="宋体"/>
          <w:b/>
          <w:bCs/>
          <w:sz w:val="22"/>
          <w:szCs w:val="22"/>
        </w:rPr>
      </w:pPr>
      <w:r>
        <w:rPr>
          <w:rFonts w:hint="eastAsia" w:ascii="宋体" w:hAnsi="宋体" w:cs="宋体"/>
          <w:b/>
          <w:bCs/>
          <w:sz w:val="22"/>
          <w:szCs w:val="22"/>
        </w:rPr>
        <w:t>第2条  合同文件及解释顺序</w:t>
      </w:r>
    </w:p>
    <w:p w14:paraId="0D722DE9">
      <w:pPr>
        <w:spacing w:line="480" w:lineRule="exact"/>
        <w:ind w:firstLine="480"/>
        <w:rPr>
          <w:rFonts w:hint="eastAsia" w:ascii="宋体" w:hAnsi="宋体" w:cs="宋体"/>
          <w:sz w:val="22"/>
          <w:szCs w:val="22"/>
        </w:rPr>
      </w:pPr>
      <w:r>
        <w:rPr>
          <w:rFonts w:hint="eastAsia" w:ascii="宋体" w:hAnsi="宋体" w:cs="宋体"/>
          <w:sz w:val="22"/>
          <w:szCs w:val="22"/>
        </w:rPr>
        <w:t>2.1、协议条款；</w:t>
      </w:r>
    </w:p>
    <w:p w14:paraId="717CCD8E">
      <w:pPr>
        <w:spacing w:line="480" w:lineRule="exact"/>
        <w:ind w:firstLine="480"/>
        <w:rPr>
          <w:rFonts w:hint="eastAsia" w:ascii="宋体" w:hAnsi="宋体" w:cs="宋体"/>
          <w:sz w:val="22"/>
          <w:szCs w:val="22"/>
        </w:rPr>
      </w:pPr>
      <w:r>
        <w:rPr>
          <w:rFonts w:hint="eastAsia" w:ascii="宋体" w:hAnsi="宋体" w:cs="宋体"/>
          <w:sz w:val="22"/>
          <w:szCs w:val="22"/>
        </w:rPr>
        <w:t xml:space="preserve">2.2、合同条件； </w:t>
      </w:r>
    </w:p>
    <w:p w14:paraId="17AC2F1B">
      <w:pPr>
        <w:spacing w:line="480" w:lineRule="exact"/>
        <w:ind w:firstLine="480"/>
        <w:rPr>
          <w:rFonts w:hint="eastAsia" w:ascii="宋体" w:hAnsi="宋体" w:cs="宋体"/>
          <w:sz w:val="22"/>
          <w:szCs w:val="22"/>
        </w:rPr>
      </w:pPr>
      <w:r>
        <w:rPr>
          <w:rFonts w:hint="eastAsia" w:ascii="宋体" w:hAnsi="宋体" w:cs="宋体"/>
          <w:sz w:val="22"/>
          <w:szCs w:val="22"/>
        </w:rPr>
        <w:t>2.3、洽商、变更等明确双方权利义务的纪要、协议；</w:t>
      </w:r>
    </w:p>
    <w:p w14:paraId="4875DF41">
      <w:pPr>
        <w:spacing w:line="480" w:lineRule="exact"/>
        <w:ind w:firstLine="480"/>
        <w:rPr>
          <w:rFonts w:hint="eastAsia" w:ascii="宋体" w:hAnsi="宋体" w:cs="宋体"/>
          <w:sz w:val="22"/>
          <w:szCs w:val="22"/>
        </w:rPr>
      </w:pPr>
      <w:r>
        <w:rPr>
          <w:rFonts w:hint="eastAsia" w:ascii="宋体" w:hAnsi="宋体" w:cs="宋体"/>
          <w:sz w:val="22"/>
          <w:szCs w:val="22"/>
        </w:rPr>
        <w:t>2.4、招标承包工程的中标通知书、投标书和招标文件；</w:t>
      </w:r>
    </w:p>
    <w:p w14:paraId="0A0F5EE6">
      <w:pPr>
        <w:spacing w:line="480" w:lineRule="exact"/>
        <w:ind w:firstLine="480"/>
        <w:rPr>
          <w:rFonts w:hint="eastAsia" w:ascii="宋体" w:hAnsi="宋体" w:cs="宋体"/>
          <w:sz w:val="22"/>
          <w:szCs w:val="22"/>
        </w:rPr>
      </w:pPr>
      <w:r>
        <w:rPr>
          <w:rFonts w:hint="eastAsia" w:ascii="宋体" w:hAnsi="宋体" w:cs="宋体"/>
          <w:sz w:val="22"/>
          <w:szCs w:val="22"/>
        </w:rPr>
        <w:t>2.5、施工图纸或作法说明、本市现行确定及调整工程造价的有关规定；</w:t>
      </w:r>
    </w:p>
    <w:p w14:paraId="6466BF0A">
      <w:pPr>
        <w:spacing w:line="480" w:lineRule="exact"/>
        <w:ind w:firstLine="480"/>
        <w:rPr>
          <w:rFonts w:hint="eastAsia" w:ascii="宋体" w:hAnsi="宋体" w:cs="宋体"/>
          <w:sz w:val="22"/>
          <w:szCs w:val="22"/>
        </w:rPr>
      </w:pPr>
      <w:r>
        <w:rPr>
          <w:rFonts w:hint="eastAsia" w:ascii="宋体" w:hAnsi="宋体" w:cs="宋体"/>
          <w:sz w:val="22"/>
          <w:szCs w:val="22"/>
        </w:rPr>
        <w:t>2.6、按可填单价的工程量清单承包的建设工程，甲方提供的工程量清单；</w:t>
      </w:r>
    </w:p>
    <w:p w14:paraId="0B728951">
      <w:pPr>
        <w:spacing w:line="480" w:lineRule="exact"/>
        <w:ind w:firstLine="480"/>
        <w:rPr>
          <w:rFonts w:hint="eastAsia" w:ascii="宋体" w:hAnsi="宋体" w:cs="宋体"/>
          <w:sz w:val="22"/>
          <w:szCs w:val="22"/>
        </w:rPr>
      </w:pPr>
      <w:r>
        <w:rPr>
          <w:rFonts w:hint="eastAsia" w:ascii="宋体" w:hAnsi="宋体" w:cs="宋体"/>
          <w:sz w:val="22"/>
          <w:szCs w:val="22"/>
        </w:rPr>
        <w:t>2.7、标准、规范和其他有关技术资料、技术要求；</w:t>
      </w:r>
    </w:p>
    <w:p w14:paraId="4189FA7E">
      <w:pPr>
        <w:spacing w:line="480" w:lineRule="exact"/>
        <w:ind w:firstLine="480"/>
        <w:rPr>
          <w:rFonts w:hint="eastAsia" w:ascii="宋体" w:hAnsi="宋体" w:cs="宋体"/>
          <w:sz w:val="22"/>
          <w:szCs w:val="22"/>
        </w:rPr>
      </w:pPr>
      <w:r>
        <w:rPr>
          <w:rFonts w:hint="eastAsia" w:ascii="宋体" w:hAnsi="宋体" w:cs="宋体"/>
          <w:sz w:val="22"/>
          <w:szCs w:val="22"/>
        </w:rPr>
        <w:t>2.8、国家和本市关于施工合同管理的规定；</w:t>
      </w:r>
    </w:p>
    <w:p w14:paraId="0AF61FBF">
      <w:pPr>
        <w:spacing w:line="480" w:lineRule="exact"/>
        <w:ind w:firstLine="480"/>
        <w:rPr>
          <w:rFonts w:hint="eastAsia" w:ascii="宋体" w:hAnsi="宋体" w:cs="宋体"/>
          <w:sz w:val="22"/>
          <w:szCs w:val="22"/>
        </w:rPr>
      </w:pPr>
      <w:r>
        <w:rPr>
          <w:rFonts w:hint="eastAsia" w:ascii="宋体" w:hAnsi="宋体" w:cs="宋体"/>
          <w:sz w:val="22"/>
          <w:szCs w:val="22"/>
        </w:rPr>
        <w:t>当合同文件出现含糊不清或不相一致时，在不影响工程进度的情况下，由双方协商解决，双方意见仍不能一致的，按第1</w:t>
      </w:r>
      <w:r>
        <w:rPr>
          <w:rFonts w:hint="eastAsia" w:ascii="宋体" w:cs="宋体"/>
          <w:sz w:val="22"/>
          <w:szCs w:val="22"/>
        </w:rPr>
        <w:t>4</w:t>
      </w:r>
      <w:r>
        <w:rPr>
          <w:rFonts w:hint="eastAsia" w:ascii="宋体" w:hAnsi="宋体" w:cs="宋体"/>
          <w:sz w:val="22"/>
          <w:szCs w:val="22"/>
        </w:rPr>
        <w:t>条约定的办法解决。</w:t>
      </w:r>
    </w:p>
    <w:p w14:paraId="0F8E0572">
      <w:pPr>
        <w:spacing w:line="480" w:lineRule="exact"/>
        <w:rPr>
          <w:rFonts w:hint="eastAsia" w:ascii="宋体" w:hAnsi="宋体" w:cs="宋体"/>
          <w:b/>
          <w:bCs/>
          <w:sz w:val="22"/>
          <w:szCs w:val="22"/>
        </w:rPr>
      </w:pPr>
      <w:r>
        <w:rPr>
          <w:rFonts w:hint="eastAsia" w:ascii="宋体" w:hAnsi="宋体" w:cs="宋体"/>
          <w:b/>
          <w:bCs/>
          <w:sz w:val="22"/>
          <w:szCs w:val="22"/>
        </w:rPr>
        <w:t>第3条  甲方工作</w:t>
      </w:r>
    </w:p>
    <w:p w14:paraId="76885037">
      <w:pPr>
        <w:spacing w:line="480" w:lineRule="exact"/>
        <w:ind w:firstLine="480"/>
        <w:rPr>
          <w:rFonts w:hint="eastAsia" w:ascii="宋体" w:hAnsi="宋体" w:cs="宋体"/>
          <w:sz w:val="22"/>
          <w:szCs w:val="22"/>
        </w:rPr>
      </w:pPr>
      <w:r>
        <w:rPr>
          <w:rFonts w:hint="eastAsia" w:ascii="宋体" w:hAnsi="宋体" w:cs="宋体"/>
          <w:sz w:val="22"/>
          <w:szCs w:val="22"/>
        </w:rPr>
        <w:t>3.1、开工向乙方进行现场交底。</w:t>
      </w:r>
    </w:p>
    <w:p w14:paraId="5812C581">
      <w:pPr>
        <w:spacing w:line="480" w:lineRule="exact"/>
        <w:ind w:firstLine="480"/>
        <w:rPr>
          <w:rFonts w:hint="eastAsia" w:ascii="宋体" w:hAnsi="宋体" w:cs="宋体"/>
          <w:sz w:val="22"/>
          <w:szCs w:val="22"/>
        </w:rPr>
      </w:pPr>
      <w:r>
        <w:rPr>
          <w:rFonts w:hint="eastAsia" w:ascii="宋体" w:hAnsi="宋体" w:cs="宋体"/>
          <w:sz w:val="22"/>
          <w:szCs w:val="22"/>
        </w:rPr>
        <w:t>3.2、指派</w:t>
      </w:r>
      <w:r>
        <w:rPr>
          <w:rFonts w:hint="eastAsia" w:ascii="宋体" w:hAnsi="宋体" w:cs="宋体"/>
          <w:sz w:val="22"/>
          <w:szCs w:val="22"/>
          <w:u w:val="single"/>
        </w:rPr>
        <w:t xml:space="preserve">  /  </w:t>
      </w:r>
      <w:r>
        <w:rPr>
          <w:rFonts w:hint="eastAsia" w:ascii="宋体" w:hAnsi="宋体" w:cs="宋体"/>
          <w:sz w:val="22"/>
          <w:szCs w:val="22"/>
        </w:rPr>
        <w:t xml:space="preserve">为甲方项目负责人，负责合同履行。对工程质量进度进行监督检查，办理验收、变更、登记手续和其他事宜。                                                                                    </w:t>
      </w:r>
    </w:p>
    <w:p w14:paraId="56BFE578">
      <w:pPr>
        <w:spacing w:line="480" w:lineRule="exact"/>
        <w:rPr>
          <w:rFonts w:hint="eastAsia" w:ascii="宋体" w:hAnsi="宋体" w:cs="宋体"/>
          <w:b/>
          <w:bCs/>
          <w:sz w:val="22"/>
          <w:szCs w:val="22"/>
        </w:rPr>
      </w:pPr>
      <w:r>
        <w:rPr>
          <w:rFonts w:hint="eastAsia" w:ascii="宋体" w:hAnsi="宋体" w:cs="宋体"/>
          <w:b/>
          <w:bCs/>
          <w:sz w:val="22"/>
          <w:szCs w:val="22"/>
        </w:rPr>
        <w:t>第 4条   乙方工作</w:t>
      </w:r>
    </w:p>
    <w:p w14:paraId="70D49334">
      <w:pPr>
        <w:spacing w:line="480" w:lineRule="exact"/>
        <w:ind w:firstLine="480"/>
        <w:rPr>
          <w:rFonts w:hint="eastAsia" w:ascii="宋体" w:hAnsi="宋体" w:cs="宋体"/>
          <w:sz w:val="22"/>
          <w:szCs w:val="22"/>
        </w:rPr>
      </w:pPr>
      <w:r>
        <w:rPr>
          <w:rFonts w:hint="eastAsia" w:ascii="宋体" w:hAnsi="宋体" w:cs="宋体"/>
          <w:sz w:val="22"/>
          <w:szCs w:val="22"/>
        </w:rPr>
        <w:t>4.1、参加甲方组织的施工图纸或作法说明的现场交底，拟定施工方案和进度计划，交甲方审定。</w:t>
      </w:r>
    </w:p>
    <w:p w14:paraId="2C37DD05">
      <w:pPr>
        <w:spacing w:line="480" w:lineRule="exact"/>
        <w:ind w:firstLine="480"/>
        <w:rPr>
          <w:rFonts w:hint="eastAsia" w:ascii="宋体" w:hAnsi="宋体" w:cs="宋体"/>
          <w:sz w:val="22"/>
          <w:szCs w:val="22"/>
        </w:rPr>
      </w:pPr>
      <w:r>
        <w:rPr>
          <w:rFonts w:hint="eastAsia" w:ascii="宋体" w:hAnsi="宋体" w:cs="宋体"/>
          <w:sz w:val="22"/>
          <w:szCs w:val="22"/>
        </w:rPr>
        <w:t>4.2、对只能部分腾空的房屋中所滞留的家具、陈设等采取保护措施，向乙方提供施工所需的水、电、气及电讯等设备，并说明使用注意事项，办理施工所涉及的各种申请、批件等手续。</w:t>
      </w:r>
    </w:p>
    <w:p w14:paraId="34AF4AFE">
      <w:pPr>
        <w:spacing w:line="480" w:lineRule="exact"/>
        <w:ind w:firstLine="480"/>
        <w:rPr>
          <w:rFonts w:hint="eastAsia" w:ascii="宋体" w:hAnsi="宋体" w:cs="宋体"/>
          <w:sz w:val="22"/>
          <w:szCs w:val="22"/>
        </w:rPr>
      </w:pPr>
      <w:r>
        <w:rPr>
          <w:rFonts w:hint="eastAsia" w:ascii="宋体" w:hAnsi="宋体" w:cs="宋体"/>
          <w:sz w:val="22"/>
          <w:szCs w:val="22"/>
        </w:rPr>
        <w:t>4.3、负责保护好周围建筑物及装修、设备管线、古树名木、绿地等不受损坏,并承担相应的费用。如有损坏乙方承担相应费用。如确实需要拆改原建筑物结构或设备管线，到有关部门办理相应审批手续的义务。</w:t>
      </w:r>
    </w:p>
    <w:p w14:paraId="3E635039">
      <w:pPr>
        <w:spacing w:line="480" w:lineRule="exact"/>
        <w:ind w:firstLine="480"/>
        <w:rPr>
          <w:rFonts w:hint="eastAsia" w:ascii="宋体" w:hAnsi="宋体" w:cs="宋体"/>
          <w:sz w:val="22"/>
          <w:szCs w:val="22"/>
        </w:rPr>
      </w:pPr>
      <w:r>
        <w:rPr>
          <w:rFonts w:hint="eastAsia" w:ascii="宋体" w:hAnsi="宋体" w:cs="宋体"/>
          <w:sz w:val="22"/>
          <w:szCs w:val="22"/>
        </w:rPr>
        <w:t>4.4、遵守政府有关主管部门对施工场地交通、施工噪音以及环境保护和安全生产等的管理规定，按规定办理有关手续，费用自理。</w:t>
      </w:r>
    </w:p>
    <w:p w14:paraId="26158E78">
      <w:pPr>
        <w:spacing w:line="480" w:lineRule="exact"/>
        <w:ind w:firstLine="480"/>
        <w:rPr>
          <w:rFonts w:hint="eastAsia" w:ascii="宋体" w:hAnsi="宋体" w:cs="宋体"/>
          <w:sz w:val="22"/>
          <w:szCs w:val="22"/>
        </w:rPr>
      </w:pPr>
      <w:r>
        <w:rPr>
          <w:rFonts w:hint="eastAsia" w:ascii="宋体" w:hAnsi="宋体" w:cs="宋体"/>
          <w:sz w:val="22"/>
          <w:szCs w:val="22"/>
        </w:rPr>
        <w:t>4.5、协调有关部门做好现场保卫、消防、垃圾处理等工作，并承担相应费用。</w:t>
      </w:r>
    </w:p>
    <w:p w14:paraId="39B752D8">
      <w:pPr>
        <w:spacing w:line="480" w:lineRule="exact"/>
        <w:ind w:firstLine="480"/>
        <w:rPr>
          <w:rFonts w:hint="eastAsia" w:ascii="宋体" w:hAnsi="宋体" w:cs="宋体"/>
          <w:sz w:val="22"/>
          <w:szCs w:val="22"/>
        </w:rPr>
      </w:pPr>
      <w:r>
        <w:rPr>
          <w:rFonts w:hint="eastAsia" w:ascii="宋体" w:hAnsi="宋体" w:cs="宋体"/>
          <w:sz w:val="22"/>
          <w:szCs w:val="22"/>
        </w:rPr>
        <w:t>4.6、指派</w:t>
      </w:r>
      <w:r>
        <w:rPr>
          <w:rFonts w:hint="eastAsia" w:ascii="宋体" w:hAnsi="宋体" w:cs="宋体"/>
          <w:sz w:val="22"/>
          <w:szCs w:val="22"/>
          <w:u w:val="single"/>
        </w:rPr>
        <w:t xml:space="preserve">     </w:t>
      </w:r>
      <w:r>
        <w:rPr>
          <w:rFonts w:hint="eastAsia" w:ascii="宋体" w:hAnsi="宋体" w:cs="宋体"/>
          <w:sz w:val="22"/>
          <w:szCs w:val="22"/>
        </w:rPr>
        <w:t>为乙方项目负责人，电话</w:t>
      </w:r>
      <w:r>
        <w:rPr>
          <w:rFonts w:hint="eastAsia" w:ascii="宋体" w:hAnsi="宋体" w:cs="宋体"/>
          <w:sz w:val="22"/>
          <w:szCs w:val="22"/>
          <w:u w:val="single"/>
        </w:rPr>
        <w:t xml:space="preserve">       </w:t>
      </w:r>
      <w:r>
        <w:rPr>
          <w:rFonts w:hint="eastAsia" w:ascii="宋体" w:hAnsi="宋体" w:cs="宋体"/>
          <w:sz w:val="22"/>
          <w:szCs w:val="22"/>
        </w:rPr>
        <w:t>负责合同履行，按要求组织施工，保质、保量、按期完成施工任务，解决由乙方负责的各项事宜。未经甲方同意，乙方不得更换项目负责人, 项目负责人必须与投标文件中一致，乙方擅自更换项目负责人甲方有权终止合同，并扣除乙方履约保证金。</w:t>
      </w:r>
    </w:p>
    <w:p w14:paraId="5F357DA5">
      <w:pPr>
        <w:spacing w:line="480" w:lineRule="exact"/>
        <w:ind w:firstLine="480"/>
        <w:rPr>
          <w:rFonts w:hint="eastAsia" w:ascii="宋体" w:hAnsi="宋体" w:cs="宋体"/>
          <w:sz w:val="22"/>
          <w:szCs w:val="22"/>
        </w:rPr>
      </w:pPr>
      <w:r>
        <w:rPr>
          <w:rFonts w:hint="eastAsia" w:ascii="宋体" w:hAnsi="宋体" w:cs="宋体"/>
          <w:sz w:val="22"/>
          <w:szCs w:val="22"/>
        </w:rPr>
        <w:t>4.7、乙方项目负责人在工程施工期间必须到工地现场，在未通知甲方项目负责人的情况下，擅离岗位每次甲方在乙方履约保证金中扣除</w:t>
      </w:r>
      <w:r>
        <w:rPr>
          <w:rFonts w:hint="eastAsia" w:ascii="宋体" w:hAnsi="宋体" w:cs="宋体"/>
          <w:sz w:val="22"/>
          <w:szCs w:val="22"/>
          <w:u w:val="single"/>
        </w:rPr>
        <w:t>500</w:t>
      </w:r>
      <w:r>
        <w:rPr>
          <w:rFonts w:hint="eastAsia" w:ascii="宋体" w:hAnsi="宋体" w:cs="宋体"/>
          <w:sz w:val="22"/>
          <w:szCs w:val="22"/>
        </w:rPr>
        <w:t>元。</w:t>
      </w:r>
    </w:p>
    <w:p w14:paraId="40FBA086">
      <w:pPr>
        <w:spacing w:line="480" w:lineRule="exact"/>
        <w:ind w:firstLine="480"/>
        <w:rPr>
          <w:rFonts w:hint="eastAsia" w:ascii="宋体" w:hAnsi="宋体" w:cs="宋体"/>
          <w:sz w:val="22"/>
          <w:szCs w:val="22"/>
        </w:rPr>
      </w:pPr>
      <w:r>
        <w:rPr>
          <w:rFonts w:hint="eastAsia" w:ascii="宋体" w:hAnsi="宋体" w:cs="宋体"/>
          <w:sz w:val="22"/>
          <w:szCs w:val="22"/>
        </w:rPr>
        <w:t>4.8、严格执行施工规范、安全操作规程、防火安全规定，环境保护规定、严格按照图纸或作法说明进行施工，做好各项质量检查记录，参加竣工验收、编制工程结算、竣工图等相关资料。</w:t>
      </w:r>
    </w:p>
    <w:p w14:paraId="06137B8B">
      <w:pPr>
        <w:spacing w:line="480" w:lineRule="exact"/>
        <w:ind w:firstLine="480"/>
        <w:rPr>
          <w:rFonts w:hint="eastAsia" w:ascii="宋体" w:hAnsi="宋体" w:cs="宋体"/>
          <w:sz w:val="22"/>
          <w:szCs w:val="22"/>
        </w:rPr>
      </w:pPr>
      <w:r>
        <w:rPr>
          <w:rFonts w:hint="eastAsia" w:ascii="宋体" w:hAnsi="宋体" w:cs="宋体"/>
          <w:sz w:val="22"/>
          <w:szCs w:val="22"/>
        </w:rPr>
        <w:t>4.9、遵守国家或地方政府及有关部门对施工现场管理的规定，妥善保护好施工现场周围建筑物、设备管线等不受损坏。做好施工现场保卫和垃圾清运等工作，处理好由于施工带来的扰民问题及周围单位（住户）的关系。</w:t>
      </w:r>
    </w:p>
    <w:p w14:paraId="7939FD01">
      <w:pPr>
        <w:spacing w:line="480" w:lineRule="exact"/>
        <w:ind w:firstLine="480"/>
        <w:rPr>
          <w:rFonts w:hint="eastAsia" w:ascii="宋体" w:hAnsi="宋体" w:cs="宋体"/>
          <w:sz w:val="22"/>
          <w:szCs w:val="22"/>
        </w:rPr>
      </w:pPr>
      <w:r>
        <w:rPr>
          <w:rFonts w:hint="eastAsia" w:ascii="宋体" w:hAnsi="宋体" w:cs="宋体"/>
          <w:sz w:val="22"/>
          <w:szCs w:val="22"/>
        </w:rPr>
        <w:t>4.10、施工中未经甲方同意或有关部门批准，不得随意拆改原建筑物结构及各种设备管线。</w:t>
      </w:r>
    </w:p>
    <w:p w14:paraId="4F83F2C1">
      <w:pPr>
        <w:spacing w:line="480" w:lineRule="exact"/>
        <w:ind w:firstLine="480"/>
        <w:rPr>
          <w:rFonts w:hint="eastAsia" w:ascii="宋体" w:hAnsi="宋体" w:cs="宋体"/>
          <w:sz w:val="22"/>
          <w:szCs w:val="22"/>
        </w:rPr>
      </w:pPr>
      <w:r>
        <w:rPr>
          <w:rFonts w:hint="eastAsia" w:ascii="宋体" w:hAnsi="宋体" w:cs="宋体"/>
          <w:sz w:val="22"/>
          <w:szCs w:val="22"/>
        </w:rPr>
        <w:t>4.11、已竣工工程未交付甲方之前，乙方负责已完工程的保护工作，保护期间如发生损坏，由乙方自费予以修复。</w:t>
      </w:r>
    </w:p>
    <w:p w14:paraId="5214282C">
      <w:pPr>
        <w:spacing w:line="480" w:lineRule="exact"/>
        <w:ind w:firstLine="480"/>
        <w:rPr>
          <w:rFonts w:hint="eastAsia" w:ascii="宋体" w:hAnsi="宋体" w:cs="宋体"/>
          <w:sz w:val="22"/>
          <w:szCs w:val="22"/>
        </w:rPr>
      </w:pPr>
      <w:r>
        <w:rPr>
          <w:rFonts w:hint="eastAsia" w:ascii="宋体" w:hAnsi="宋体" w:cs="宋体"/>
          <w:sz w:val="22"/>
          <w:szCs w:val="22"/>
        </w:rPr>
        <w:t>4.12、由于甲方施工地点特殊情况较多，施工中，乙方需要积极配合甲方的管理。</w:t>
      </w:r>
    </w:p>
    <w:p w14:paraId="524BD2F6">
      <w:pPr>
        <w:spacing w:line="480" w:lineRule="exact"/>
        <w:rPr>
          <w:rFonts w:hint="eastAsia" w:ascii="宋体" w:hAnsi="宋体" w:cs="宋体"/>
          <w:b/>
          <w:bCs/>
          <w:sz w:val="22"/>
          <w:szCs w:val="22"/>
        </w:rPr>
      </w:pPr>
      <w:r>
        <w:rPr>
          <w:rFonts w:hint="eastAsia" w:ascii="宋体" w:hAnsi="宋体" w:cs="宋体"/>
          <w:b/>
          <w:bCs/>
          <w:sz w:val="22"/>
          <w:szCs w:val="22"/>
        </w:rPr>
        <w:t>第5条   关于工期的约定</w:t>
      </w:r>
    </w:p>
    <w:p w14:paraId="27D405B7">
      <w:pPr>
        <w:spacing w:line="480" w:lineRule="exact"/>
        <w:ind w:firstLine="480"/>
        <w:rPr>
          <w:rFonts w:hint="eastAsia" w:ascii="宋体" w:hAnsi="宋体" w:cs="宋体"/>
          <w:sz w:val="22"/>
          <w:szCs w:val="22"/>
        </w:rPr>
      </w:pPr>
      <w:r>
        <w:rPr>
          <w:rFonts w:hint="eastAsia" w:ascii="宋体" w:hAnsi="宋体" w:cs="宋体"/>
          <w:sz w:val="22"/>
          <w:szCs w:val="22"/>
        </w:rPr>
        <w:t>5.1、甲方要求乙方提前竣工的，甲方应通过监理人向乙方下达提前竣工指示，乙方应向甲方和监理人提交提前竣工建议书，提前竣工建议书应包括实施的方案、缩短的时间、增加的合同价格等内容。甲方接受该提前竣工建议书的，监理人应与甲方和乙方协商采取加快工程进度的措施，并修订施工进度计划，由此增加的费用由甲方承担。乙方认为提前竣工指示无法执行的，应向监理人和甲方提出书面异议，甲方和监理人应在收到异议后7天内予以答复。任何情况下，甲方不得压缩合理工期。</w:t>
      </w:r>
    </w:p>
    <w:p w14:paraId="08E67A65">
      <w:pPr>
        <w:spacing w:line="360" w:lineRule="auto"/>
        <w:ind w:firstLine="480"/>
        <w:rPr>
          <w:rFonts w:hint="eastAsia" w:ascii="宋体" w:hAnsi="宋体" w:cs="宋体"/>
          <w:sz w:val="22"/>
          <w:szCs w:val="22"/>
        </w:rPr>
      </w:pPr>
      <w:r>
        <w:rPr>
          <w:rFonts w:hint="eastAsia" w:ascii="宋体" w:hAnsi="宋体" w:cs="宋体"/>
          <w:sz w:val="22"/>
          <w:szCs w:val="22"/>
        </w:rPr>
        <w:t>5.2、因甲方未按约定完成工作，影响工期，工期顺延。</w:t>
      </w:r>
    </w:p>
    <w:p w14:paraId="61B2EB1E">
      <w:pPr>
        <w:spacing w:line="360" w:lineRule="auto"/>
        <w:ind w:firstLine="480"/>
        <w:rPr>
          <w:rFonts w:hint="eastAsia" w:ascii="宋体" w:hAnsi="宋体" w:cs="宋体"/>
          <w:sz w:val="22"/>
          <w:szCs w:val="22"/>
        </w:rPr>
      </w:pPr>
      <w:r>
        <w:rPr>
          <w:rFonts w:hint="eastAsia" w:ascii="宋体" w:hAnsi="宋体" w:cs="宋体"/>
          <w:sz w:val="22"/>
          <w:szCs w:val="22"/>
        </w:rPr>
        <w:t>5.3、因乙方责任，不能按期开工或中途无故停工，影响工期，工期不顺延。</w:t>
      </w:r>
    </w:p>
    <w:p w14:paraId="3447736C">
      <w:pPr>
        <w:spacing w:line="360" w:lineRule="auto"/>
        <w:ind w:firstLine="480"/>
        <w:rPr>
          <w:rFonts w:hint="eastAsia" w:ascii="宋体" w:hAnsi="宋体" w:cs="宋体"/>
          <w:sz w:val="22"/>
          <w:szCs w:val="22"/>
        </w:rPr>
      </w:pPr>
      <w:r>
        <w:rPr>
          <w:rFonts w:hint="eastAsia" w:ascii="宋体" w:hAnsi="宋体" w:cs="宋体"/>
          <w:sz w:val="22"/>
          <w:szCs w:val="22"/>
        </w:rPr>
        <w:t>5.4、因设计变更或甲方原因造成的停电、停水、停气及不可抗力因素影响，导致停工8小时以上（一周内累计计算），工期相应顺延。</w:t>
      </w:r>
    </w:p>
    <w:p w14:paraId="586026C9">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5.5、甲方代表同意工期顺延的其他情况。</w:t>
      </w:r>
    </w:p>
    <w:p w14:paraId="3B38CA4D">
      <w:pPr>
        <w:spacing w:line="360" w:lineRule="auto"/>
        <w:rPr>
          <w:rFonts w:hint="eastAsia" w:ascii="宋体" w:hAnsi="宋体" w:cs="宋体"/>
          <w:b/>
          <w:bCs/>
          <w:sz w:val="22"/>
          <w:szCs w:val="22"/>
        </w:rPr>
      </w:pPr>
      <w:r>
        <w:rPr>
          <w:rFonts w:hint="eastAsia" w:ascii="宋体" w:hAnsi="宋体" w:cs="宋体"/>
          <w:b/>
          <w:bCs/>
          <w:sz w:val="22"/>
          <w:szCs w:val="22"/>
        </w:rPr>
        <w:t>第6条  关于工程质量及验收的约定</w:t>
      </w:r>
    </w:p>
    <w:p w14:paraId="7E17BE26">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cs="宋体"/>
          <w:sz w:val="22"/>
          <w:szCs w:val="22"/>
        </w:rPr>
      </w:pPr>
      <w:r>
        <w:rPr>
          <w:rFonts w:hint="eastAsia" w:ascii="宋体" w:hAnsi="宋体" w:cs="宋体"/>
          <w:sz w:val="22"/>
          <w:szCs w:val="22"/>
        </w:rPr>
        <w:t>6.1、本工程以施工图纸、作法说明、设计变更和《建筑装饰装修工程质量验收规范》（GB50210-2001）、《建筑工程施工质量验收统一标准》（GB50300-2001）等国家制订的施工及验收规范为质量验收标准。</w:t>
      </w:r>
    </w:p>
    <w:p w14:paraId="0AA731BD">
      <w:pPr>
        <w:spacing w:line="360" w:lineRule="auto"/>
        <w:ind w:firstLine="480"/>
        <w:rPr>
          <w:rFonts w:hint="eastAsia" w:ascii="宋体" w:hAnsi="宋体" w:cs="宋体"/>
          <w:sz w:val="22"/>
          <w:szCs w:val="22"/>
        </w:rPr>
      </w:pPr>
      <w:r>
        <w:rPr>
          <w:rFonts w:hint="eastAsia" w:ascii="宋体" w:hAnsi="宋体" w:eastAsia="宋体" w:cs="宋体"/>
          <w:color w:val="auto"/>
          <w:kern w:val="2"/>
          <w:sz w:val="22"/>
          <w:szCs w:val="22"/>
          <w:lang w:val="en-US" w:eastAsia="zh-CN" w:bidi="ar-SA"/>
        </w:rPr>
        <w:t>6.2、本工程质量应达到国家质量评</w:t>
      </w:r>
      <w:r>
        <w:rPr>
          <w:rFonts w:hint="eastAsia" w:ascii="宋体" w:hAnsi="宋体" w:cs="宋体"/>
          <w:sz w:val="22"/>
          <w:szCs w:val="22"/>
        </w:rPr>
        <w:t>定</w:t>
      </w:r>
      <w:r>
        <w:rPr>
          <w:rFonts w:hint="eastAsia" w:ascii="宋体" w:hAnsi="宋体" w:cs="宋体"/>
          <w:sz w:val="22"/>
          <w:szCs w:val="22"/>
          <w:u w:val="single"/>
        </w:rPr>
        <w:t xml:space="preserve">   合格  </w:t>
      </w:r>
      <w:r>
        <w:rPr>
          <w:rFonts w:hint="eastAsia" w:ascii="宋体" w:hAnsi="宋体" w:cs="宋体"/>
          <w:sz w:val="22"/>
          <w:szCs w:val="22"/>
        </w:rPr>
        <w:t>标准。</w:t>
      </w:r>
    </w:p>
    <w:p w14:paraId="40F9FC96">
      <w:pPr>
        <w:spacing w:line="360" w:lineRule="auto"/>
        <w:ind w:firstLine="480"/>
        <w:rPr>
          <w:rFonts w:hint="eastAsia" w:ascii="宋体" w:hAnsi="宋体" w:cs="宋体"/>
          <w:sz w:val="22"/>
          <w:szCs w:val="22"/>
        </w:rPr>
      </w:pPr>
      <w:r>
        <w:rPr>
          <w:rFonts w:hint="eastAsia" w:ascii="宋体" w:hAnsi="宋体" w:cs="宋体"/>
          <w:sz w:val="22"/>
          <w:szCs w:val="22"/>
        </w:rPr>
        <w:t>6.3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收及返工费用由乙方承担，但工期不予顺延。</w:t>
      </w:r>
    </w:p>
    <w:p w14:paraId="77640A01">
      <w:pPr>
        <w:spacing w:line="360" w:lineRule="auto"/>
        <w:ind w:firstLine="480"/>
        <w:rPr>
          <w:rFonts w:hint="eastAsia" w:ascii="宋体" w:hAnsi="宋体" w:cs="宋体"/>
          <w:sz w:val="22"/>
          <w:szCs w:val="22"/>
        </w:rPr>
      </w:pPr>
      <w:r>
        <w:rPr>
          <w:rFonts w:hint="eastAsia" w:ascii="宋体" w:hAnsi="宋体" w:cs="宋体"/>
          <w:sz w:val="22"/>
          <w:szCs w:val="22"/>
        </w:rPr>
        <w:t>6.4、由于甲方提供的材料、设备质量不合格或延期供货而影响工程质量，其返工费用由甲方承担，工期顺延。</w:t>
      </w:r>
    </w:p>
    <w:p w14:paraId="7E25309F">
      <w:pPr>
        <w:spacing w:line="360" w:lineRule="auto"/>
        <w:ind w:firstLine="480"/>
        <w:rPr>
          <w:rFonts w:hint="eastAsia" w:ascii="宋体" w:hAnsi="宋体" w:cs="宋体"/>
          <w:sz w:val="22"/>
          <w:szCs w:val="22"/>
        </w:rPr>
      </w:pPr>
      <w:r>
        <w:rPr>
          <w:rFonts w:hint="eastAsia" w:ascii="宋体" w:hAnsi="宋体" w:cs="宋体"/>
          <w:sz w:val="22"/>
          <w:szCs w:val="22"/>
        </w:rPr>
        <w:t>6.5、由于乙方原因造成质量事故，其返工费用由乙方承担，工期不顺延。</w:t>
      </w:r>
    </w:p>
    <w:p w14:paraId="71FC04A3">
      <w:pPr>
        <w:keepNext w:val="0"/>
        <w:keepLines w:val="0"/>
        <w:pageBreakBefore w:val="0"/>
        <w:widowControl w:val="0"/>
        <w:kinsoku/>
        <w:wordWrap/>
        <w:overflowPunct/>
        <w:topLinePunct w:val="0"/>
        <w:autoSpaceDN/>
        <w:bidi w:val="0"/>
        <w:adjustRightInd w:val="0"/>
        <w:snapToGrid w:val="0"/>
        <w:spacing w:line="360" w:lineRule="auto"/>
        <w:ind w:firstLine="480"/>
        <w:textAlignment w:val="auto"/>
        <w:rPr>
          <w:rFonts w:hint="eastAsia" w:ascii="宋体" w:hAnsi="宋体" w:cs="宋体"/>
          <w:sz w:val="22"/>
          <w:szCs w:val="22"/>
        </w:rPr>
      </w:pPr>
      <w:r>
        <w:rPr>
          <w:rFonts w:hint="eastAsia" w:ascii="宋体" w:hAnsi="宋体" w:cs="宋体"/>
          <w:sz w:val="22"/>
          <w:szCs w:val="22"/>
        </w:rPr>
        <w:t>6.6、工程竣工后，乙方应通知甲方验收，甲方自接到验收通知</w:t>
      </w:r>
      <w:r>
        <w:rPr>
          <w:rFonts w:hint="eastAsia" w:ascii="宋体" w:hAnsi="宋体" w:cs="宋体"/>
          <w:sz w:val="22"/>
          <w:szCs w:val="22"/>
          <w:u w:val="single"/>
        </w:rPr>
        <w:t xml:space="preserve"> 7 </w:t>
      </w:r>
      <w:r>
        <w:rPr>
          <w:rFonts w:hint="eastAsia" w:ascii="宋体" w:hAnsi="宋体" w:cs="宋体"/>
          <w:sz w:val="22"/>
          <w:szCs w:val="22"/>
        </w:rPr>
        <w:t>日内组织验收，并办验收、移交手续。如甲方在规定时间内未能组织验收，须及时通知乙方，另定验收日期。</w:t>
      </w:r>
    </w:p>
    <w:p w14:paraId="3051600E">
      <w:pPr>
        <w:keepNext w:val="0"/>
        <w:keepLines w:val="0"/>
        <w:pageBreakBefore w:val="0"/>
        <w:widowControl w:val="0"/>
        <w:kinsoku/>
        <w:wordWrap/>
        <w:overflowPunct/>
        <w:topLinePunct w:val="0"/>
        <w:autoSpaceDN/>
        <w:bidi w:val="0"/>
        <w:adjustRightInd w:val="0"/>
        <w:snapToGrid w:val="0"/>
        <w:spacing w:line="360" w:lineRule="auto"/>
        <w:textAlignment w:val="auto"/>
        <w:rPr>
          <w:rFonts w:hint="eastAsia" w:ascii="宋体" w:hAnsi="宋体" w:cs="宋体"/>
          <w:b/>
          <w:bCs/>
          <w:sz w:val="22"/>
          <w:szCs w:val="22"/>
        </w:rPr>
      </w:pPr>
      <w:r>
        <w:rPr>
          <w:rFonts w:hint="eastAsia" w:ascii="宋体" w:hAnsi="宋体" w:cs="宋体"/>
          <w:b/>
          <w:bCs/>
          <w:sz w:val="22"/>
          <w:szCs w:val="22"/>
        </w:rPr>
        <w:t>第7条  关于工程价款及结算的约定</w:t>
      </w:r>
    </w:p>
    <w:p w14:paraId="26F3FF0A">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highlight w:val="none"/>
        </w:rPr>
      </w:pPr>
      <w:r>
        <w:rPr>
          <w:rFonts w:hint="eastAsia" w:ascii="宋体" w:hAnsi="宋体" w:cs="宋体"/>
          <w:sz w:val="22"/>
          <w:szCs w:val="22"/>
          <w:highlight w:val="none"/>
          <w:lang w:bidi="ar"/>
        </w:rPr>
        <w:t xml:space="preserve">7.1、双方商定本合同价款采用第 </w:t>
      </w:r>
      <w:r>
        <w:rPr>
          <w:rFonts w:hint="eastAsia" w:ascii="宋体" w:hAnsi="宋体" w:cs="宋体"/>
          <w:sz w:val="22"/>
          <w:szCs w:val="22"/>
          <w:highlight w:val="none"/>
          <w:u w:val="single"/>
          <w:lang w:bidi="ar"/>
        </w:rPr>
        <w:t xml:space="preserve">  1  </w:t>
      </w:r>
      <w:r>
        <w:rPr>
          <w:rFonts w:hint="eastAsia" w:ascii="宋体" w:hAnsi="宋体" w:cs="宋体"/>
          <w:sz w:val="22"/>
          <w:szCs w:val="22"/>
          <w:highlight w:val="none"/>
          <w:lang w:bidi="ar"/>
        </w:rPr>
        <w:t>种：</w:t>
      </w:r>
    </w:p>
    <w:p w14:paraId="772AD8B2">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highlight w:val="none"/>
        </w:rPr>
      </w:pPr>
      <w:r>
        <w:rPr>
          <w:rFonts w:hint="eastAsia" w:ascii="宋体" w:hAnsi="宋体" w:cs="宋体"/>
          <w:sz w:val="22"/>
          <w:szCs w:val="22"/>
          <w:highlight w:val="none"/>
          <w:lang w:bidi="ar"/>
        </w:rPr>
        <w:t>（1）固定单价。</w:t>
      </w:r>
    </w:p>
    <w:p w14:paraId="53C706D6">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highlight w:val="none"/>
        </w:rPr>
      </w:pPr>
      <w:r>
        <w:rPr>
          <w:rFonts w:hint="eastAsia" w:ascii="宋体" w:hAnsi="宋体" w:cs="宋体"/>
          <w:sz w:val="22"/>
          <w:szCs w:val="22"/>
          <w:highlight w:val="none"/>
          <w:lang w:bidi="ar"/>
        </w:rPr>
        <w:t>（2）固定价格加 /%包干风险系数计算（已计入合同价内）。包干风险</w:t>
      </w:r>
    </w:p>
    <w:p w14:paraId="39EF20F0">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highlight w:val="none"/>
        </w:rPr>
      </w:pPr>
      <w:r>
        <w:rPr>
          <w:rFonts w:hint="eastAsia" w:ascii="宋体" w:hAnsi="宋体" w:cs="宋体"/>
          <w:sz w:val="22"/>
          <w:szCs w:val="22"/>
          <w:highlight w:val="none"/>
          <w:lang w:bidi="ar"/>
        </w:rPr>
        <w:t>不包括以下内容：</w:t>
      </w:r>
    </w:p>
    <w:p w14:paraId="1033E003">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0"/>
        <w:textAlignment w:val="auto"/>
        <w:rPr>
          <w:rFonts w:hint="eastAsia" w:ascii="宋体" w:hAnsi="宋体" w:cs="宋体"/>
          <w:sz w:val="22"/>
          <w:szCs w:val="22"/>
          <w:highlight w:val="none"/>
        </w:rPr>
      </w:pPr>
      <w:r>
        <w:rPr>
          <w:rFonts w:hint="default" w:ascii="Times New Roman" w:hAnsi="Times New Roman" w:eastAsia="宋体" w:cs="Times New Roman"/>
          <w:kern w:val="2"/>
          <w:sz w:val="22"/>
          <w:szCs w:val="22"/>
          <w:lang w:val="en-US" w:eastAsia="zh-CN" w:bidi="ar-SA"/>
        </w:rPr>
        <w:t>1.</w:t>
      </w:r>
      <w:r>
        <w:rPr>
          <w:rFonts w:hint="eastAsia" w:ascii="宋体" w:hAnsi="宋体" w:cs="宋体"/>
          <w:sz w:val="22"/>
          <w:szCs w:val="22"/>
          <w:highlight w:val="none"/>
          <w:lang w:bidi="ar"/>
        </w:rPr>
        <w:t>可调价格：按照温州市有关工程计价规定计算造价，并按有关规定进行调整和竣工结算。</w:t>
      </w:r>
    </w:p>
    <w:p w14:paraId="7EE1B2A2">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0" w:leftChars="0" w:firstLine="480" w:firstLineChars="0"/>
        <w:textAlignment w:val="auto"/>
        <w:rPr>
          <w:rFonts w:hint="eastAsia" w:ascii="宋体" w:hAnsi="宋体" w:cs="宋体"/>
          <w:sz w:val="22"/>
          <w:szCs w:val="22"/>
          <w:highlight w:val="none"/>
        </w:rPr>
      </w:pPr>
      <w:r>
        <w:rPr>
          <w:rFonts w:hint="default" w:ascii="Times New Roman" w:hAnsi="Times New Roman" w:eastAsia="宋体" w:cs="Times New Roman"/>
          <w:kern w:val="2"/>
          <w:sz w:val="22"/>
          <w:szCs w:val="22"/>
          <w:lang w:val="en-US" w:eastAsia="zh-CN" w:bidi="ar-SA"/>
        </w:rPr>
        <w:t>2.</w:t>
      </w:r>
      <w:r>
        <w:rPr>
          <w:rFonts w:hint="eastAsia" w:ascii="宋体" w:hAnsi="宋体" w:cs="宋体"/>
          <w:sz w:val="22"/>
          <w:szCs w:val="22"/>
          <w:highlight w:val="none"/>
          <w:lang w:bidi="ar"/>
        </w:rPr>
        <w:t>固定总价合同：除变更，工程量均不再调整。</w:t>
      </w:r>
    </w:p>
    <w:p w14:paraId="37621081">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rPr>
      </w:pPr>
      <w:r>
        <w:rPr>
          <w:rFonts w:hint="eastAsia" w:ascii="宋体" w:hAnsi="宋体" w:cs="宋体"/>
          <w:sz w:val="22"/>
          <w:szCs w:val="22"/>
          <w:lang w:bidi="ar"/>
        </w:rPr>
        <w:t>7.2、 预付款的支付</w:t>
      </w:r>
    </w:p>
    <w:p w14:paraId="4328C0C5">
      <w:pPr>
        <w:autoSpaceDE w:val="0"/>
        <w:spacing w:line="360" w:lineRule="auto"/>
        <w:ind w:firstLine="440" w:firstLineChars="200"/>
        <w:rPr>
          <w:rFonts w:hint="eastAsia" w:ascii="宋体" w:hAnsi="宋体" w:cs="宋体"/>
          <w:sz w:val="22"/>
          <w:szCs w:val="22"/>
        </w:rPr>
      </w:pPr>
      <w:r>
        <w:rPr>
          <w:rFonts w:hint="eastAsia" w:ascii="宋体" w:hAnsi="宋体" w:cs="宋体"/>
          <w:sz w:val="22"/>
          <w:szCs w:val="22"/>
          <w:lang w:bidi="ar"/>
        </w:rPr>
        <w:t>预付款支付比例或金额：合同总价1</w:t>
      </w:r>
      <w:r>
        <w:rPr>
          <w:rFonts w:hint="eastAsia" w:ascii="宋体" w:hAnsi="宋体" w:eastAsia="宋体" w:cs="宋体"/>
          <w:sz w:val="22"/>
          <w:szCs w:val="22"/>
          <w:lang w:bidi="ar"/>
        </w:rPr>
        <w:t>0%的工程预付款</w:t>
      </w:r>
      <w:r>
        <w:rPr>
          <w:rFonts w:hint="eastAsia" w:ascii="宋体" w:hAnsi="宋体" w:cs="宋体"/>
          <w:sz w:val="22"/>
          <w:szCs w:val="22"/>
          <w:lang w:bidi="ar"/>
        </w:rPr>
        <w:t>。</w:t>
      </w:r>
    </w:p>
    <w:p w14:paraId="57234974">
      <w:pPr>
        <w:autoSpaceDE w:val="0"/>
        <w:spacing w:line="360" w:lineRule="auto"/>
        <w:ind w:firstLine="440" w:firstLineChars="200"/>
        <w:rPr>
          <w:rFonts w:hint="eastAsia" w:ascii="宋体" w:hAnsi="宋体" w:cs="宋体"/>
          <w:sz w:val="22"/>
          <w:szCs w:val="22"/>
        </w:rPr>
      </w:pPr>
      <w:r>
        <w:rPr>
          <w:rFonts w:hint="eastAsia" w:ascii="宋体" w:hAnsi="宋体" w:cs="宋体"/>
          <w:sz w:val="22"/>
          <w:szCs w:val="22"/>
          <w:lang w:bidi="ar"/>
        </w:rPr>
        <w:t>预付款支付期限：承包人递交履约保证金（合同价2%）、合同签订，承包人施工队伍主要管理人员、主要施工机械设备进场、临时设施搭设完毕，经发包人批准后，发包人向承包人预付工程款。</w:t>
      </w:r>
    </w:p>
    <w:p w14:paraId="2B7017AC">
      <w:pPr>
        <w:autoSpaceDE w:val="0"/>
        <w:spacing w:line="360" w:lineRule="auto"/>
        <w:rPr>
          <w:rFonts w:hint="eastAsia" w:ascii="宋体" w:hAnsi="宋体" w:cs="宋体"/>
          <w:sz w:val="22"/>
          <w:szCs w:val="22"/>
        </w:rPr>
      </w:pPr>
      <w:r>
        <w:rPr>
          <w:rFonts w:hint="eastAsia" w:ascii="宋体" w:hAnsi="宋体" w:cs="宋体"/>
          <w:sz w:val="22"/>
          <w:szCs w:val="22"/>
          <w:lang w:bidi="ar"/>
        </w:rPr>
        <w:t>预付款扣回的方式：不扣回。</w:t>
      </w:r>
    </w:p>
    <w:p w14:paraId="1B2289B7">
      <w:pPr>
        <w:autoSpaceDE w:val="0"/>
        <w:spacing w:line="360" w:lineRule="auto"/>
        <w:ind w:firstLine="480"/>
        <w:rPr>
          <w:rFonts w:hint="eastAsia" w:ascii="宋体" w:hAnsi="宋体" w:cs="宋体"/>
          <w:sz w:val="22"/>
          <w:szCs w:val="22"/>
        </w:rPr>
      </w:pPr>
      <w:r>
        <w:rPr>
          <w:rFonts w:hint="eastAsia" w:ascii="宋体" w:hAnsi="宋体" w:cs="宋体"/>
          <w:sz w:val="22"/>
          <w:szCs w:val="22"/>
          <w:lang w:bidi="ar"/>
        </w:rPr>
        <w:t>7.3、关于工程价款及结算的约定</w:t>
      </w:r>
    </w:p>
    <w:p w14:paraId="143BD579">
      <w:pPr>
        <w:autoSpaceDE w:val="0"/>
        <w:spacing w:line="360" w:lineRule="auto"/>
        <w:ind w:firstLine="480"/>
        <w:rPr>
          <w:rFonts w:hint="eastAsia" w:ascii="宋体" w:hAnsi="宋体" w:cs="宋体"/>
          <w:sz w:val="22"/>
          <w:szCs w:val="22"/>
        </w:rPr>
      </w:pPr>
      <w:r>
        <w:rPr>
          <w:rFonts w:hint="eastAsia" w:ascii="宋体" w:hAnsi="宋体" w:cs="宋体"/>
          <w:sz w:val="22"/>
          <w:szCs w:val="22"/>
          <w:lang w:bidi="ar"/>
        </w:rPr>
        <w:t>（1）在施工中如遇变更及增减部分的工程量按照投标报价计算，若投标报价中未涉及的部分采用2018定额，套用当月信息价计算，增减项目变更部分经双方协商确定单价后方可施工。</w:t>
      </w:r>
    </w:p>
    <w:p w14:paraId="61714667">
      <w:pPr>
        <w:autoSpaceDE w:val="0"/>
        <w:spacing w:line="360" w:lineRule="auto"/>
        <w:ind w:firstLine="480"/>
        <w:rPr>
          <w:rFonts w:hint="eastAsia" w:ascii="宋体" w:hAnsi="宋体" w:cs="宋体"/>
          <w:sz w:val="22"/>
          <w:szCs w:val="22"/>
        </w:rPr>
      </w:pPr>
      <w:r>
        <w:rPr>
          <w:rFonts w:hint="eastAsia" w:ascii="宋体" w:hAnsi="宋体" w:cs="宋体"/>
          <w:sz w:val="22"/>
          <w:szCs w:val="22"/>
          <w:lang w:bidi="ar"/>
        </w:rPr>
        <w:t>（2）付款周期</w:t>
      </w:r>
    </w:p>
    <w:p w14:paraId="15318270">
      <w:pPr>
        <w:keepNext w:val="0"/>
        <w:keepLines w:val="0"/>
        <w:pageBreakBefore w:val="0"/>
        <w:widowControl w:val="0"/>
        <w:kinsoku/>
        <w:wordWrap/>
        <w:overflowPunct/>
        <w:topLinePunct w:val="0"/>
        <w:autoSpaceDE w:val="0"/>
        <w:autoSpaceDN/>
        <w:bidi w:val="0"/>
        <w:adjustRightInd w:val="0"/>
        <w:snapToGrid w:val="0"/>
        <w:spacing w:line="360" w:lineRule="auto"/>
        <w:ind w:firstLine="440" w:firstLineChars="200"/>
        <w:textAlignment w:val="auto"/>
        <w:rPr>
          <w:rFonts w:hint="eastAsia" w:ascii="宋体" w:hAnsi="宋体" w:cs="宋体"/>
          <w:sz w:val="22"/>
          <w:szCs w:val="22"/>
        </w:rPr>
      </w:pPr>
      <w:r>
        <w:rPr>
          <w:rFonts w:hint="eastAsia" w:ascii="宋体" w:hAnsi="宋体" w:cs="宋体"/>
          <w:sz w:val="22"/>
          <w:szCs w:val="22"/>
          <w:lang w:bidi="ar"/>
        </w:rPr>
        <w:t>关于付款周期的约定：根据工程进度，按形象进度支付。</w:t>
      </w:r>
    </w:p>
    <w:p w14:paraId="4C2404A4">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rPr>
      </w:pPr>
      <w:r>
        <w:rPr>
          <w:rFonts w:hint="eastAsia" w:ascii="宋体" w:hAnsi="宋体" w:cs="宋体"/>
          <w:sz w:val="22"/>
          <w:szCs w:val="22"/>
          <w:lang w:bidi="ar"/>
        </w:rPr>
        <w:t>1.在合同中工程完工并验收合格同时向发包人移交全部竣工资料，累计支付至合同价的60%；</w:t>
      </w:r>
    </w:p>
    <w:p w14:paraId="69027373">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rPr>
      </w:pPr>
      <w:r>
        <w:rPr>
          <w:rFonts w:hint="eastAsia" w:ascii="宋体" w:hAnsi="宋体" w:cs="宋体"/>
          <w:sz w:val="22"/>
          <w:szCs w:val="22"/>
          <w:lang w:bidi="ar"/>
        </w:rPr>
        <w:t>2.结算经发包人委托的第三方审计机构审计完成后，发包人向承包人支付至结算审计价的98.5％；同时在30天内退还履约保证金（不计利息），剩余的1.5%作为工程质量保修金，责任缺陷期（24个月）满后扣除相应的违约金后90天内全部结清（不计利息）；</w:t>
      </w:r>
    </w:p>
    <w:p w14:paraId="6DD12767">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rPr>
      </w:pPr>
      <w:r>
        <w:rPr>
          <w:rFonts w:hint="eastAsia" w:ascii="宋体" w:hAnsi="宋体" w:cs="宋体"/>
          <w:sz w:val="22"/>
          <w:szCs w:val="22"/>
          <w:lang w:bidi="ar"/>
        </w:rPr>
        <w:t>3.新增和经认定变更的工程量以及各项应扣款项等，其结算支付方式为工程结算审计后一次性结算支付；</w:t>
      </w:r>
    </w:p>
    <w:p w14:paraId="6CA8342E">
      <w:pPr>
        <w:keepNext w:val="0"/>
        <w:keepLines w:val="0"/>
        <w:pageBreakBefore w:val="0"/>
        <w:widowControl w:val="0"/>
        <w:kinsoku/>
        <w:wordWrap/>
        <w:overflowPunct/>
        <w:topLinePunct w:val="0"/>
        <w:autoSpaceDE w:val="0"/>
        <w:autoSpaceDN/>
        <w:bidi w:val="0"/>
        <w:adjustRightInd w:val="0"/>
        <w:snapToGrid w:val="0"/>
        <w:spacing w:line="360" w:lineRule="auto"/>
        <w:ind w:firstLine="480"/>
        <w:textAlignment w:val="auto"/>
        <w:rPr>
          <w:rFonts w:hint="eastAsia" w:ascii="宋体" w:hAnsi="宋体" w:cs="宋体"/>
          <w:sz w:val="22"/>
          <w:szCs w:val="22"/>
        </w:rPr>
      </w:pPr>
      <w:r>
        <w:rPr>
          <w:rFonts w:hint="eastAsia" w:ascii="宋体" w:hAnsi="宋体" w:cs="宋体"/>
          <w:sz w:val="22"/>
          <w:szCs w:val="22"/>
          <w:lang w:bidi="ar"/>
        </w:rPr>
        <w:t>4.工程款支付前承包人应开具相应额度发票（在支付至结算款的98.5%时需同时提供至100%发票）。</w:t>
      </w:r>
    </w:p>
    <w:p w14:paraId="3DE4B2BF">
      <w:pPr>
        <w:autoSpaceDE w:val="0"/>
        <w:spacing w:line="360" w:lineRule="auto"/>
        <w:ind w:firstLine="480"/>
        <w:rPr>
          <w:rFonts w:hint="eastAsia" w:ascii="宋体" w:hAnsi="宋体" w:cs="宋体"/>
          <w:sz w:val="22"/>
          <w:szCs w:val="22"/>
        </w:rPr>
      </w:pPr>
      <w:r>
        <w:rPr>
          <w:rFonts w:hint="eastAsia" w:ascii="宋体" w:hAnsi="宋体" w:cs="宋体"/>
          <w:sz w:val="22"/>
          <w:szCs w:val="22"/>
          <w:lang w:bidi="ar"/>
        </w:rPr>
        <w:t>5.发包人拨付的工程款，必须汇入承包人指定的公司账户，户名：         ，开户银行：         ，账号：          ，不得以任何名义汇入其他账户或账号，不得以任何人名义代领，否则承包人不予认可，并由发包人承担违约责任及经济损失，承包人有权单方解除合同。</w:t>
      </w:r>
    </w:p>
    <w:p w14:paraId="3739451A">
      <w:pPr>
        <w:autoSpaceDE w:val="0"/>
        <w:spacing w:line="360" w:lineRule="auto"/>
        <w:ind w:firstLine="480"/>
        <w:rPr>
          <w:rFonts w:hint="eastAsia" w:ascii="宋体" w:hAnsi="宋体" w:cs="宋体"/>
          <w:sz w:val="22"/>
          <w:szCs w:val="22"/>
        </w:rPr>
      </w:pPr>
      <w:r>
        <w:rPr>
          <w:rFonts w:hint="eastAsia" w:ascii="宋体" w:hAnsi="宋体" w:cs="宋体"/>
          <w:sz w:val="22"/>
          <w:szCs w:val="22"/>
          <w:lang w:bidi="ar"/>
        </w:rPr>
        <w:t>7.4、工程竣工验收后，乙方提出工程结算并将有关资料送达甲方（审计处）。</w:t>
      </w:r>
    </w:p>
    <w:p w14:paraId="46734860">
      <w:pPr>
        <w:spacing w:line="480" w:lineRule="exact"/>
        <w:rPr>
          <w:rFonts w:hint="eastAsia" w:ascii="宋体" w:hAnsi="宋体" w:cs="宋体"/>
          <w:b/>
          <w:bCs/>
          <w:sz w:val="22"/>
          <w:szCs w:val="22"/>
        </w:rPr>
      </w:pPr>
      <w:r>
        <w:rPr>
          <w:rFonts w:hint="eastAsia" w:ascii="宋体" w:hAnsi="宋体" w:cs="宋体"/>
          <w:b/>
          <w:bCs/>
          <w:sz w:val="22"/>
          <w:szCs w:val="22"/>
        </w:rPr>
        <w:t>第8条  关于材料供应的约定</w:t>
      </w:r>
    </w:p>
    <w:p w14:paraId="11B25A43">
      <w:pPr>
        <w:spacing w:line="480" w:lineRule="exact"/>
        <w:ind w:firstLine="480"/>
        <w:rPr>
          <w:rFonts w:hint="eastAsia" w:ascii="宋体" w:hAnsi="宋体" w:cs="宋体"/>
          <w:sz w:val="22"/>
          <w:szCs w:val="22"/>
        </w:rPr>
      </w:pPr>
      <w:r>
        <w:rPr>
          <w:rFonts w:hint="eastAsia" w:ascii="宋体" w:hAnsi="宋体" w:cs="宋体"/>
          <w:sz w:val="22"/>
          <w:szCs w:val="22"/>
        </w:rPr>
        <w:t>8.1、凡由乙方采购的材料、设备、如不符合质量要求或规格有差异（材料标牌规格与实际规格不一致），应禁止使用，若已使用，对工程造成的损失由乙方负责。</w:t>
      </w:r>
    </w:p>
    <w:p w14:paraId="4289DFDD">
      <w:pPr>
        <w:spacing w:line="480" w:lineRule="exact"/>
        <w:ind w:firstLine="480"/>
        <w:rPr>
          <w:rFonts w:hint="eastAsia" w:ascii="宋体" w:hAnsi="宋体" w:cs="宋体"/>
          <w:sz w:val="22"/>
          <w:szCs w:val="22"/>
        </w:rPr>
      </w:pPr>
      <w:r>
        <w:rPr>
          <w:rFonts w:hint="eastAsia" w:ascii="宋体" w:hAnsi="宋体" w:cs="宋体"/>
          <w:sz w:val="22"/>
          <w:szCs w:val="22"/>
        </w:rPr>
        <w:t>8.2、投标时乙方承诺品牌的材料到场后，需经甲方项目负责人确认后方可进行施工使用，未经甲方项目负责人确认私自进行施工的，对工程造成的损失由乙方负责，并且每次甲方在乙方履约保证金中扣除违约金人民币</w:t>
      </w:r>
      <w:r>
        <w:rPr>
          <w:rFonts w:hint="eastAsia" w:ascii="宋体" w:hAnsi="宋体" w:cs="宋体"/>
          <w:sz w:val="22"/>
          <w:szCs w:val="22"/>
          <w:u w:val="single"/>
        </w:rPr>
        <w:t xml:space="preserve"> 500 </w:t>
      </w:r>
      <w:r>
        <w:rPr>
          <w:rFonts w:hint="eastAsia" w:ascii="宋体" w:hAnsi="宋体" w:cs="宋体"/>
          <w:sz w:val="22"/>
          <w:szCs w:val="22"/>
        </w:rPr>
        <w:t>元。</w:t>
      </w:r>
    </w:p>
    <w:p w14:paraId="3897125B">
      <w:pPr>
        <w:spacing w:line="480" w:lineRule="exact"/>
        <w:ind w:firstLine="480"/>
        <w:rPr>
          <w:rFonts w:hint="eastAsia" w:ascii="宋体" w:hAnsi="宋体" w:cs="宋体"/>
          <w:sz w:val="22"/>
          <w:szCs w:val="22"/>
        </w:rPr>
      </w:pPr>
      <w:r>
        <w:rPr>
          <w:rFonts w:hint="eastAsia" w:ascii="宋体" w:hAnsi="宋体" w:cs="宋体"/>
          <w:sz w:val="22"/>
          <w:szCs w:val="22"/>
        </w:rPr>
        <w:t>8.3、暂列金额明细表中所列材料、设备的型号、品牌等均由甲方指定。</w:t>
      </w:r>
    </w:p>
    <w:p w14:paraId="732F68EE">
      <w:pPr>
        <w:spacing w:line="480" w:lineRule="exact"/>
        <w:ind w:firstLine="480"/>
        <w:rPr>
          <w:rFonts w:hint="eastAsia" w:ascii="宋体" w:hAnsi="宋体" w:cs="宋体"/>
          <w:sz w:val="22"/>
          <w:szCs w:val="22"/>
        </w:rPr>
      </w:pPr>
      <w:r>
        <w:rPr>
          <w:rFonts w:hint="eastAsia" w:ascii="宋体" w:hAnsi="宋体" w:cs="宋体"/>
          <w:sz w:val="22"/>
          <w:szCs w:val="22"/>
        </w:rPr>
        <w:t>8.4</w:t>
      </w:r>
      <w:r>
        <w:rPr>
          <w:rFonts w:hint="eastAsia" w:ascii="宋体" w:hAnsi="宋体" w:cs="宋体"/>
          <w:sz w:val="22"/>
          <w:szCs w:val="22"/>
          <w:lang w:eastAsia="zh-CN"/>
        </w:rPr>
        <w:t>、</w:t>
      </w:r>
      <w:r>
        <w:rPr>
          <w:rFonts w:hint="eastAsia" w:ascii="宋体" w:hAnsi="宋体" w:cs="宋体"/>
          <w:sz w:val="22"/>
          <w:szCs w:val="22"/>
        </w:rPr>
        <w:t>凡由乙方采购材料品牌所有选型必须是最先进的型号，禁止使用同品牌中淘汰产品。否则甲方有权要求更换材料品牌型号，对工程造成的损失由乙方负责。</w:t>
      </w:r>
    </w:p>
    <w:p w14:paraId="314E5BBE">
      <w:pPr>
        <w:spacing w:line="480" w:lineRule="exact"/>
        <w:ind w:firstLine="480"/>
        <w:rPr>
          <w:rFonts w:hint="eastAsia" w:ascii="宋体" w:hAnsi="宋体" w:cs="宋体"/>
          <w:sz w:val="22"/>
          <w:szCs w:val="22"/>
        </w:rPr>
      </w:pPr>
      <w:r>
        <w:rPr>
          <w:rFonts w:hint="eastAsia" w:ascii="宋体" w:hAnsi="宋体" w:cs="宋体"/>
          <w:sz w:val="22"/>
          <w:szCs w:val="22"/>
        </w:rPr>
        <w:t>8.5</w:t>
      </w:r>
      <w:r>
        <w:rPr>
          <w:rFonts w:hint="eastAsia" w:ascii="宋体" w:hAnsi="宋体" w:cs="宋体"/>
          <w:sz w:val="22"/>
          <w:szCs w:val="22"/>
          <w:lang w:eastAsia="zh-CN"/>
        </w:rPr>
        <w:t>、</w:t>
      </w:r>
      <w:r>
        <w:rPr>
          <w:rFonts w:hint="eastAsia" w:ascii="宋体" w:hAnsi="宋体" w:cs="宋体"/>
          <w:sz w:val="22"/>
          <w:szCs w:val="22"/>
        </w:rPr>
        <w:t>凡由乙方采购产品材料要求选择安全环保、无虫害，并符合相关质检规定，使用中出现由于材料问题所产生的工程质量问题，甲方有权追究乙方的经济赔偿。</w:t>
      </w:r>
    </w:p>
    <w:p w14:paraId="1E002677">
      <w:pPr>
        <w:spacing w:line="480" w:lineRule="exact"/>
        <w:rPr>
          <w:rFonts w:hint="eastAsia" w:ascii="宋体" w:hAnsi="宋体" w:cs="宋体"/>
          <w:b/>
          <w:bCs/>
          <w:sz w:val="22"/>
          <w:szCs w:val="22"/>
        </w:rPr>
      </w:pPr>
      <w:r>
        <w:rPr>
          <w:rFonts w:hint="eastAsia" w:ascii="宋体" w:hAnsi="宋体" w:cs="宋体"/>
          <w:b/>
          <w:bCs/>
          <w:sz w:val="22"/>
          <w:szCs w:val="22"/>
        </w:rPr>
        <w:t>第9条   有关安全生产和防火的约定</w:t>
      </w:r>
    </w:p>
    <w:p w14:paraId="59FE90A9">
      <w:pPr>
        <w:spacing w:line="480" w:lineRule="exact"/>
        <w:ind w:firstLine="480"/>
        <w:rPr>
          <w:rFonts w:hint="eastAsia" w:ascii="宋体" w:hAnsi="宋体" w:cs="宋体"/>
          <w:sz w:val="22"/>
          <w:szCs w:val="22"/>
        </w:rPr>
      </w:pPr>
      <w:r>
        <w:rPr>
          <w:rFonts w:hint="eastAsia" w:ascii="宋体" w:hAnsi="宋体" w:cs="宋体"/>
          <w:sz w:val="22"/>
          <w:szCs w:val="22"/>
        </w:rPr>
        <w:t>9.1、甲方提供的施工图纸或作法说明，应符合《中华人民共和国消防法》和有关防火设计规范。</w:t>
      </w:r>
    </w:p>
    <w:p w14:paraId="137C72FF">
      <w:pPr>
        <w:spacing w:line="480" w:lineRule="exact"/>
        <w:ind w:firstLine="480"/>
        <w:rPr>
          <w:rFonts w:hint="eastAsia" w:ascii="宋体" w:hAnsi="宋体" w:cs="宋体"/>
          <w:sz w:val="22"/>
          <w:szCs w:val="22"/>
        </w:rPr>
      </w:pPr>
      <w:r>
        <w:rPr>
          <w:rFonts w:hint="eastAsia" w:ascii="宋体" w:hAnsi="宋体" w:cs="宋体"/>
          <w:sz w:val="22"/>
          <w:szCs w:val="22"/>
        </w:rPr>
        <w:t>9.2、由于甲方确认的图纸或做法说明，违反有关安全操作规程、消防法和防火设计规范，导致发生安全或火灾事故，甲方应承担由此产生一切经济损失。</w:t>
      </w:r>
    </w:p>
    <w:p w14:paraId="10E32038">
      <w:pPr>
        <w:spacing w:line="480" w:lineRule="exact"/>
        <w:ind w:firstLine="480"/>
        <w:rPr>
          <w:rFonts w:hint="eastAsia" w:ascii="宋体" w:hAnsi="宋体" w:cs="宋体"/>
          <w:sz w:val="22"/>
          <w:szCs w:val="22"/>
        </w:rPr>
      </w:pPr>
      <w:r>
        <w:rPr>
          <w:rFonts w:hint="eastAsia" w:ascii="宋体" w:hAnsi="宋体" w:cs="宋体"/>
          <w:sz w:val="22"/>
          <w:szCs w:val="22"/>
        </w:rPr>
        <w:t>9.3、乙方在施工期间应严格遵守《建筑安装工程安全技术规程》、《建筑安装工人安全操作规程》、《中华人民共和国消防法》和其他相关的法规、规范。</w:t>
      </w:r>
    </w:p>
    <w:p w14:paraId="7B9233EC">
      <w:pPr>
        <w:spacing w:line="480" w:lineRule="exact"/>
        <w:ind w:firstLine="480"/>
        <w:rPr>
          <w:rFonts w:hint="eastAsia" w:ascii="宋体" w:hAnsi="宋体" w:cs="宋体"/>
          <w:sz w:val="22"/>
          <w:szCs w:val="22"/>
        </w:rPr>
      </w:pPr>
      <w:r>
        <w:rPr>
          <w:rFonts w:hint="eastAsia" w:ascii="宋体" w:hAnsi="宋体" w:cs="宋体"/>
          <w:sz w:val="22"/>
          <w:szCs w:val="22"/>
        </w:rPr>
        <w:t>9.4、由于乙方在施工生产过程违反有关安全操作规程、消防法，导致发生安全或火灾事故，乙方应承担由此引发的一切经济损失。</w:t>
      </w:r>
    </w:p>
    <w:p w14:paraId="70CAC6CC">
      <w:pPr>
        <w:spacing w:line="480" w:lineRule="exact"/>
        <w:rPr>
          <w:rFonts w:hint="eastAsia" w:ascii="宋体" w:hAnsi="宋体" w:cs="宋体"/>
          <w:b/>
          <w:bCs/>
          <w:sz w:val="22"/>
          <w:szCs w:val="22"/>
        </w:rPr>
      </w:pPr>
      <w:r>
        <w:rPr>
          <w:rFonts w:hint="eastAsia" w:ascii="宋体" w:hAnsi="宋体" w:cs="宋体"/>
          <w:b/>
          <w:bCs/>
          <w:sz w:val="22"/>
          <w:szCs w:val="22"/>
        </w:rPr>
        <w:t>第10条   有关安全文明施工与环境保护</w:t>
      </w:r>
    </w:p>
    <w:p w14:paraId="5E46D6E8">
      <w:pPr>
        <w:spacing w:line="480" w:lineRule="exact"/>
        <w:ind w:firstLine="480"/>
        <w:rPr>
          <w:rFonts w:hint="eastAsia" w:ascii="宋体" w:hAnsi="宋体" w:cs="宋体"/>
          <w:sz w:val="22"/>
          <w:szCs w:val="22"/>
        </w:rPr>
      </w:pPr>
      <w:r>
        <w:rPr>
          <w:rFonts w:hint="eastAsia" w:ascii="宋体" w:hAnsi="宋体" w:cs="宋体"/>
          <w:sz w:val="22"/>
          <w:szCs w:val="22"/>
        </w:rPr>
        <w:t>10.1、乙方应遵守工程建设安全生产有关管理规定，严格按安全标准组织施工，并随时接受行业安全检查人员依法实施的监督检查，采取必要的安全防护措施，消除事故隐患。乙方在工程施工期间，应杜绝人身伤亡事故和重大机械设备损坏事故、不发生火灾事故及其他重大事故，重伤率控制在千分之0.1，轻伤率控制在千分之0.8，严格控制各种习惯性违章。由于乙方安全措施不力造成事故的责任和因此发生的费用，由乙方承担。</w:t>
      </w:r>
    </w:p>
    <w:p w14:paraId="324B53CB">
      <w:pPr>
        <w:spacing w:line="480" w:lineRule="exact"/>
        <w:ind w:firstLine="480"/>
        <w:rPr>
          <w:rFonts w:hint="eastAsia" w:ascii="宋体" w:hAnsi="宋体" w:cs="宋体"/>
          <w:sz w:val="22"/>
          <w:szCs w:val="22"/>
        </w:rPr>
      </w:pPr>
      <w:r>
        <w:rPr>
          <w:rFonts w:hint="eastAsia" w:ascii="宋体" w:hAnsi="宋体" w:cs="宋体"/>
          <w:sz w:val="22"/>
          <w:szCs w:val="22"/>
        </w:rPr>
        <w:t>10.2、乙方应结合本工程特点编订安全施工、文明施工的实施细则，建立机构，设置专人，加强管理，以保证本工程现场施工安全、文明施工。乙方应对其在施工场地的工作人员进行安全教育，并对他们的安全负责。甲方不得要求乙方违反安全管理的规定进行施工。因甲方原因导致的安全事故，由甲方承担相应责任及发生的费用。</w:t>
      </w:r>
    </w:p>
    <w:p w14:paraId="318E970C">
      <w:pPr>
        <w:spacing w:line="480" w:lineRule="exact"/>
        <w:ind w:firstLine="440" w:firstLineChars="200"/>
        <w:rPr>
          <w:rFonts w:hint="eastAsia" w:ascii="宋体" w:hAnsi="宋体" w:cs="宋体"/>
          <w:sz w:val="22"/>
          <w:szCs w:val="22"/>
        </w:rPr>
      </w:pPr>
      <w:r>
        <w:rPr>
          <w:rFonts w:hint="eastAsia" w:ascii="宋体" w:hAnsi="宋体" w:cs="宋体"/>
          <w:sz w:val="22"/>
          <w:szCs w:val="22"/>
        </w:rPr>
        <w:t>10.3、乙方在动力设备、输电线路、地下管道附近施工时，施工开始前应向甲方代表提出安全防护措施方案，经甲方代表认可后实施，防护措施费用自理。</w:t>
      </w:r>
    </w:p>
    <w:p w14:paraId="034F5020">
      <w:pPr>
        <w:spacing w:line="480" w:lineRule="exact"/>
        <w:ind w:firstLine="440" w:firstLineChars="200"/>
        <w:rPr>
          <w:rFonts w:hint="eastAsia" w:ascii="宋体" w:hAnsi="宋体" w:cs="宋体"/>
          <w:sz w:val="22"/>
          <w:szCs w:val="22"/>
        </w:rPr>
      </w:pPr>
      <w:r>
        <w:rPr>
          <w:rFonts w:hint="eastAsia" w:ascii="宋体" w:hAnsi="宋体" w:cs="宋体"/>
          <w:sz w:val="22"/>
          <w:szCs w:val="22"/>
        </w:rPr>
        <w:t>10.4、发生重大伤亡及其他安全事故，乙方应按有关规定立即上报有关部门并通知甲方代表，同时按政府有关部门要求处理，由事故责任方承担发生的费用。</w:t>
      </w:r>
    </w:p>
    <w:p w14:paraId="47379E82">
      <w:pPr>
        <w:spacing w:line="480" w:lineRule="exact"/>
        <w:ind w:firstLine="440" w:firstLineChars="200"/>
        <w:rPr>
          <w:rFonts w:hint="eastAsia" w:ascii="宋体" w:hAnsi="宋体" w:cs="宋体"/>
          <w:sz w:val="22"/>
          <w:szCs w:val="22"/>
        </w:rPr>
      </w:pPr>
      <w:r>
        <w:rPr>
          <w:rFonts w:hint="eastAsia" w:ascii="宋体" w:hAnsi="宋体" w:cs="宋体"/>
          <w:sz w:val="22"/>
          <w:szCs w:val="22"/>
        </w:rPr>
        <w:t>10.5、甲方乙方对事故责任有争议时，应按政府有关部门的裁定处理。</w:t>
      </w:r>
    </w:p>
    <w:p w14:paraId="5025E6B5">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10.6、为了保护工程或为了公众及其他人员的安全及方便，在工程现场，乙方应以其自己的费用提供并维修所有的照明，护栏，警告标志及守卫设施。</w:t>
      </w:r>
    </w:p>
    <w:p w14:paraId="009F9CC7">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10.7、乙方应以自己的费用，严格按照国家及地方政府的有关规定、标准、程序采取安全技术措施，职业健康与环境保护措施，职业防护措施确保职工和有关工作人员的健康和安全。</w:t>
      </w:r>
    </w:p>
    <w:p w14:paraId="3DB6A8F5">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10.8、在工程施工期间，乙方应避免现场出现不必要的障碍，排除雨水或污水，并应将任何承包方的设备和材料储存并做好妥善安排，从现场清除并运走任何废料、垃圾及不再需要的临时工程。</w:t>
      </w:r>
    </w:p>
    <w:p w14:paraId="0501A69D">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10.9、乙方在任何时候均应采取一切合理的预防措施,以防止其雇员或在其雇员之中任何违法的、暴乱性的或妨害治安的行为，并维护治安和保护工程附近的个人或财产免受上述行为的破坏。</w:t>
      </w:r>
    </w:p>
    <w:p w14:paraId="799CC3A6">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10.10、负责协调现场与工程有关的周边的关系。</w:t>
      </w:r>
    </w:p>
    <w:p w14:paraId="1F7FAF28">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10.11、采取一切合理措施，保护工地及工地周围的环境，避免污染、噪音或由于其施工造成对造成公共人员和财产等的危害或干扰。</w:t>
      </w:r>
    </w:p>
    <w:p w14:paraId="7324EA50">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10.12、乙方应确保无综合治安案件发生。若发生治安案件，每一起处以500元的罚款。</w:t>
      </w:r>
    </w:p>
    <w:p w14:paraId="7EC38389">
      <w:pPr>
        <w:spacing w:line="48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10.13</w:t>
      </w:r>
      <w:r>
        <w:rPr>
          <w:rFonts w:hint="eastAsia" w:ascii="宋体" w:hAnsi="宋体" w:eastAsia="宋体" w:cs="宋体"/>
          <w:sz w:val="22"/>
          <w:szCs w:val="22"/>
          <w:lang w:eastAsia="zh-CN"/>
        </w:rPr>
        <w:t>、</w:t>
      </w:r>
      <w:r>
        <w:rPr>
          <w:rFonts w:hint="eastAsia" w:ascii="宋体" w:hAnsi="宋体" w:eastAsia="宋体" w:cs="宋体"/>
          <w:sz w:val="22"/>
          <w:szCs w:val="22"/>
        </w:rPr>
        <w:t>发出任何移交证书后，乙方应立即从已签发的部分工地上将其设备、多余材料，垃圾及各种临时工程清除、撤走，使这部分工程及工地保持清洁，并经甲方验收合格</w:t>
      </w:r>
      <w:r>
        <w:rPr>
          <w:rFonts w:hint="eastAsia" w:ascii="宋体" w:hAnsi="宋体" w:eastAsia="宋体" w:cs="宋体"/>
          <w:sz w:val="22"/>
          <w:szCs w:val="22"/>
          <w:lang w:eastAsia="zh-CN"/>
        </w:rPr>
        <w:t>。</w:t>
      </w:r>
    </w:p>
    <w:p w14:paraId="36C93039">
      <w:pPr>
        <w:spacing w:line="480" w:lineRule="exact"/>
        <w:ind w:firstLine="440" w:firstLineChars="200"/>
        <w:rPr>
          <w:rFonts w:hint="eastAsia" w:ascii="宋体" w:hAnsi="宋体" w:cs="宋体"/>
          <w:sz w:val="22"/>
          <w:szCs w:val="22"/>
        </w:rPr>
      </w:pPr>
      <w:r>
        <w:rPr>
          <w:rFonts w:hint="eastAsia" w:ascii="宋体" w:hAnsi="宋体" w:eastAsia="宋体" w:cs="宋体"/>
          <w:sz w:val="22"/>
          <w:szCs w:val="22"/>
        </w:rPr>
        <w:t>10.14、乙方若没有达到合同规定的安全生产要求和以上安全文明施工与环境保护</w:t>
      </w:r>
      <w:r>
        <w:rPr>
          <w:rFonts w:hint="eastAsia" w:ascii="宋体" w:hAnsi="宋体" w:cs="宋体"/>
          <w:sz w:val="22"/>
          <w:szCs w:val="22"/>
        </w:rPr>
        <w:t>目标，按合同价的1%进行处罚。</w:t>
      </w:r>
    </w:p>
    <w:p w14:paraId="2C024E11">
      <w:pPr>
        <w:spacing w:line="480" w:lineRule="exact"/>
        <w:rPr>
          <w:rFonts w:hint="eastAsia" w:ascii="宋体" w:hAnsi="宋体" w:cs="宋体"/>
          <w:b/>
          <w:bCs/>
          <w:sz w:val="22"/>
          <w:szCs w:val="22"/>
        </w:rPr>
      </w:pPr>
      <w:r>
        <w:rPr>
          <w:rFonts w:hint="eastAsia" w:ascii="宋体" w:hAnsi="宋体" w:cs="宋体"/>
          <w:b/>
          <w:bCs/>
          <w:sz w:val="22"/>
          <w:szCs w:val="22"/>
        </w:rPr>
        <w:t>第11条  设计变更</w:t>
      </w:r>
    </w:p>
    <w:p w14:paraId="15CBEA78">
      <w:pPr>
        <w:spacing w:line="480" w:lineRule="exact"/>
        <w:ind w:firstLine="480"/>
        <w:rPr>
          <w:rFonts w:hint="eastAsia" w:ascii="宋体" w:hAnsi="宋体" w:cs="宋体"/>
          <w:sz w:val="22"/>
          <w:szCs w:val="22"/>
        </w:rPr>
      </w:pPr>
      <w:r>
        <w:rPr>
          <w:rFonts w:hint="eastAsia" w:ascii="宋体" w:hAnsi="宋体" w:cs="宋体"/>
          <w:sz w:val="22"/>
          <w:szCs w:val="22"/>
        </w:rPr>
        <w:t>施工中甲方对原设计进行变更，经批准后，应在变更前7天（重大设计变更前14天）向乙方发出书面变更通知，乙方按通知进行变更，否则，乙方有权拒绝变更。因变更导致的经济支出和乙方损失，由甲方承担，延误的工期相应顺延。</w:t>
      </w:r>
    </w:p>
    <w:p w14:paraId="799BBE30">
      <w:pPr>
        <w:spacing w:line="480" w:lineRule="exact"/>
        <w:ind w:firstLine="480"/>
        <w:rPr>
          <w:rFonts w:hint="eastAsia" w:ascii="宋体" w:hAnsi="宋体" w:cs="宋体"/>
          <w:sz w:val="22"/>
          <w:szCs w:val="22"/>
        </w:rPr>
      </w:pPr>
      <w:r>
        <w:rPr>
          <w:rFonts w:hint="eastAsia" w:ascii="宋体" w:hAnsi="宋体" w:cs="宋体"/>
          <w:sz w:val="22"/>
          <w:szCs w:val="22"/>
        </w:rPr>
        <w:t>施工中乙方对原设计提出的变更要求，经甲方和有关单位批准后方可实施，乙方未经批准不得擅自变更设计，否则，因变更导致的经济损失，由乙方承担，工期不予顺延。</w:t>
      </w:r>
    </w:p>
    <w:p w14:paraId="14EAAF8A">
      <w:pPr>
        <w:spacing w:line="480" w:lineRule="exact"/>
        <w:rPr>
          <w:rFonts w:hint="eastAsia" w:ascii="宋体" w:hAnsi="宋体" w:cs="宋体"/>
          <w:b/>
          <w:bCs/>
          <w:sz w:val="22"/>
          <w:szCs w:val="22"/>
        </w:rPr>
      </w:pPr>
      <w:r>
        <w:rPr>
          <w:rFonts w:hint="eastAsia" w:ascii="宋体" w:hAnsi="宋体" w:cs="宋体"/>
          <w:b/>
          <w:bCs/>
          <w:sz w:val="22"/>
          <w:szCs w:val="22"/>
        </w:rPr>
        <w:t>第12条 违约责任</w:t>
      </w:r>
    </w:p>
    <w:p w14:paraId="1F2DA501">
      <w:pPr>
        <w:spacing w:line="480" w:lineRule="exact"/>
        <w:ind w:firstLine="480"/>
        <w:rPr>
          <w:rFonts w:hint="eastAsia" w:ascii="宋体" w:hAnsi="宋体" w:cs="宋体"/>
          <w:sz w:val="22"/>
          <w:szCs w:val="22"/>
        </w:rPr>
      </w:pPr>
      <w:r>
        <w:rPr>
          <w:rFonts w:hint="eastAsia" w:ascii="宋体" w:hAnsi="宋体" w:cs="宋体"/>
          <w:sz w:val="22"/>
          <w:szCs w:val="22"/>
        </w:rPr>
        <w:t>12.1、由于甲方原因延期开工或中途停工，甲方因及时通知乙方，工期顺延。</w:t>
      </w:r>
    </w:p>
    <w:p w14:paraId="0B50B93C">
      <w:pPr>
        <w:spacing w:line="480" w:lineRule="exact"/>
        <w:ind w:firstLine="480"/>
        <w:rPr>
          <w:rFonts w:hint="eastAsia" w:ascii="宋体" w:hAnsi="宋体" w:cs="宋体"/>
          <w:sz w:val="22"/>
          <w:szCs w:val="22"/>
        </w:rPr>
      </w:pPr>
      <w:r>
        <w:rPr>
          <w:rFonts w:hint="eastAsia" w:ascii="宋体" w:hAnsi="宋体" w:cs="宋体"/>
          <w:sz w:val="22"/>
          <w:szCs w:val="22"/>
        </w:rPr>
        <w:t>12.2、由于乙方原因，逾期竣工，每逾期一天，乙方支付甲方</w:t>
      </w:r>
      <w:r>
        <w:rPr>
          <w:rFonts w:hint="eastAsia" w:ascii="宋体" w:hAnsi="宋体" w:cs="宋体"/>
          <w:sz w:val="22"/>
          <w:szCs w:val="22"/>
          <w:u w:val="single"/>
        </w:rPr>
        <w:t xml:space="preserve"> 500</w:t>
      </w:r>
      <w:r>
        <w:rPr>
          <w:rFonts w:hint="eastAsia" w:ascii="宋体" w:hAnsi="宋体" w:cs="宋体"/>
          <w:sz w:val="22"/>
          <w:szCs w:val="22"/>
        </w:rPr>
        <w:t>元违约金。</w:t>
      </w:r>
    </w:p>
    <w:p w14:paraId="3665F076">
      <w:pPr>
        <w:spacing w:line="480" w:lineRule="exact"/>
        <w:ind w:firstLine="480"/>
        <w:rPr>
          <w:rFonts w:hint="eastAsia" w:ascii="宋体" w:hAnsi="宋体" w:cs="宋体"/>
          <w:sz w:val="22"/>
          <w:szCs w:val="22"/>
        </w:rPr>
      </w:pPr>
      <w:r>
        <w:rPr>
          <w:rFonts w:hint="eastAsia" w:ascii="宋体" w:hAnsi="宋体" w:cs="宋体"/>
          <w:sz w:val="22"/>
          <w:szCs w:val="22"/>
        </w:rPr>
        <w:t>12.3、约定的工程质量等级（优良、合格）为</w:t>
      </w:r>
      <w:r>
        <w:rPr>
          <w:rFonts w:hint="eastAsia" w:ascii="宋体" w:hAnsi="宋体" w:cs="宋体"/>
          <w:sz w:val="22"/>
          <w:szCs w:val="22"/>
          <w:u w:val="single"/>
        </w:rPr>
        <w:t xml:space="preserve">   合格   </w:t>
      </w:r>
      <w:r>
        <w:rPr>
          <w:rFonts w:hint="eastAsia" w:ascii="宋体" w:hAnsi="宋体" w:cs="宋体"/>
          <w:sz w:val="22"/>
          <w:szCs w:val="22"/>
        </w:rPr>
        <w:t xml:space="preserve">。实行按质论价和奖罚对等。  </w:t>
      </w:r>
    </w:p>
    <w:p w14:paraId="154471D8">
      <w:pPr>
        <w:spacing w:line="480" w:lineRule="exact"/>
        <w:ind w:firstLine="480"/>
        <w:rPr>
          <w:rFonts w:hint="eastAsia" w:ascii="宋体" w:hAnsi="宋体" w:cs="宋体"/>
          <w:sz w:val="22"/>
          <w:szCs w:val="22"/>
        </w:rPr>
      </w:pPr>
      <w:r>
        <w:rPr>
          <w:rFonts w:hint="eastAsia" w:ascii="宋体" w:hAnsi="宋体" w:cs="宋体"/>
          <w:sz w:val="22"/>
          <w:szCs w:val="22"/>
        </w:rPr>
        <w:t>12.4、乙方项目负责人在工程施工期间必须全勤到工地现场，如若在未通知甲方项目负责人的情况下，擅离岗位每次甲方在乙方履约保证金中扣除</w:t>
      </w:r>
      <w:r>
        <w:rPr>
          <w:rFonts w:hint="eastAsia" w:ascii="宋体" w:hAnsi="宋体" w:cs="宋体"/>
          <w:sz w:val="22"/>
          <w:szCs w:val="22"/>
          <w:u w:val="single"/>
        </w:rPr>
        <w:t xml:space="preserve"> 500</w:t>
      </w:r>
      <w:r>
        <w:rPr>
          <w:rFonts w:hint="eastAsia" w:ascii="宋体" w:hAnsi="宋体" w:cs="宋体"/>
          <w:sz w:val="22"/>
          <w:szCs w:val="22"/>
        </w:rPr>
        <w:t>元。</w:t>
      </w:r>
    </w:p>
    <w:p w14:paraId="0686678F">
      <w:pPr>
        <w:spacing w:line="480" w:lineRule="exact"/>
        <w:ind w:firstLine="480"/>
        <w:rPr>
          <w:rFonts w:hint="eastAsia" w:ascii="宋体" w:hAnsi="宋体" w:cs="宋体"/>
          <w:sz w:val="22"/>
          <w:szCs w:val="22"/>
        </w:rPr>
      </w:pPr>
      <w:r>
        <w:rPr>
          <w:rFonts w:hint="eastAsia" w:ascii="宋体" w:hAnsi="宋体" w:cs="宋体"/>
          <w:sz w:val="22"/>
          <w:szCs w:val="22"/>
        </w:rPr>
        <w:t>12.5、投标时乙方承诺品牌的材料到场后，需经甲方项目负责人确认后方可进行施工使用，未经甲方项目负责人确认私自进行施工的，对工程造成的损失由乙方负责，并其每次甲方在乙方履约保证金中扣除违约金人民币</w:t>
      </w:r>
      <w:r>
        <w:rPr>
          <w:rFonts w:hint="eastAsia" w:ascii="宋体" w:hAnsi="宋体" w:cs="宋体"/>
          <w:sz w:val="22"/>
          <w:szCs w:val="22"/>
          <w:u w:val="single"/>
        </w:rPr>
        <w:t>500</w:t>
      </w:r>
      <w:r>
        <w:rPr>
          <w:rFonts w:hint="eastAsia" w:ascii="宋体" w:hAnsi="宋体" w:cs="宋体"/>
          <w:sz w:val="22"/>
          <w:szCs w:val="22"/>
        </w:rPr>
        <w:t xml:space="preserve">元。                                                                                                                                                                                                                            </w:t>
      </w:r>
    </w:p>
    <w:p w14:paraId="678F7327">
      <w:pPr>
        <w:spacing w:line="480" w:lineRule="exact"/>
        <w:ind w:firstLine="480"/>
        <w:rPr>
          <w:rFonts w:hint="eastAsia" w:ascii="宋体" w:hAnsi="宋体" w:cs="宋体"/>
          <w:sz w:val="22"/>
          <w:szCs w:val="22"/>
        </w:rPr>
      </w:pPr>
      <w:r>
        <w:rPr>
          <w:rFonts w:hint="eastAsia" w:ascii="宋体" w:hAnsi="宋体" w:cs="宋体"/>
          <w:sz w:val="22"/>
          <w:szCs w:val="22"/>
        </w:rPr>
        <w:t>达不到约定条件的部分，甲方代表一经发现，可要求乙方返工，乙方应按甲方代表要求的时间返工，直到符合约定条件。</w:t>
      </w:r>
    </w:p>
    <w:p w14:paraId="1577770C">
      <w:pPr>
        <w:spacing w:line="480" w:lineRule="exact"/>
        <w:ind w:firstLine="480"/>
        <w:rPr>
          <w:rFonts w:hint="eastAsia" w:ascii="宋体" w:hAnsi="宋体" w:cs="宋体"/>
          <w:sz w:val="22"/>
          <w:szCs w:val="22"/>
        </w:rPr>
      </w:pPr>
      <w:r>
        <w:rPr>
          <w:rFonts w:hint="eastAsia" w:ascii="宋体" w:hAnsi="宋体" w:cs="宋体"/>
          <w:sz w:val="22"/>
          <w:szCs w:val="22"/>
        </w:rPr>
        <w:t>因乙方原因达不到约定条件，由乙方承担返工费用，工期不予顺延。返工后仍不能达到约定条件，乙方承担违约责任，由此造成的损失由乙方承担。</w:t>
      </w:r>
    </w:p>
    <w:p w14:paraId="14A3BE6C">
      <w:pPr>
        <w:spacing w:line="480" w:lineRule="exact"/>
        <w:ind w:firstLine="480"/>
        <w:rPr>
          <w:rFonts w:hint="eastAsia" w:ascii="宋体" w:hAnsi="宋体" w:cs="宋体"/>
          <w:sz w:val="22"/>
          <w:szCs w:val="22"/>
        </w:rPr>
      </w:pPr>
      <w:r>
        <w:rPr>
          <w:rFonts w:hint="eastAsia" w:ascii="宋体" w:hAnsi="宋体" w:cs="宋体"/>
          <w:sz w:val="22"/>
          <w:szCs w:val="22"/>
        </w:rPr>
        <w:t>因甲方原因达不到约定条件，由甲方承担返工的经济支出，工期相应顺延。</w:t>
      </w:r>
    </w:p>
    <w:p w14:paraId="01C6DC25">
      <w:pPr>
        <w:spacing w:line="480" w:lineRule="exact"/>
        <w:ind w:firstLine="480"/>
        <w:rPr>
          <w:rFonts w:hint="eastAsia" w:ascii="宋体" w:hAnsi="宋体" w:cs="宋体"/>
          <w:sz w:val="22"/>
          <w:szCs w:val="22"/>
        </w:rPr>
      </w:pPr>
      <w:r>
        <w:rPr>
          <w:rFonts w:hint="eastAsia" w:ascii="宋体" w:hAnsi="宋体" w:cs="宋体"/>
          <w:sz w:val="22"/>
          <w:szCs w:val="22"/>
        </w:rPr>
        <w:t>双方对工程质量有争议时，按第1</w:t>
      </w:r>
      <w:r>
        <w:rPr>
          <w:rFonts w:hint="eastAsia" w:ascii="宋体" w:cs="宋体"/>
          <w:sz w:val="22"/>
          <w:szCs w:val="22"/>
        </w:rPr>
        <w:t>4</w:t>
      </w:r>
      <w:r>
        <w:rPr>
          <w:rFonts w:hint="eastAsia" w:ascii="宋体" w:hAnsi="宋体" w:cs="宋体"/>
          <w:sz w:val="22"/>
          <w:szCs w:val="22"/>
        </w:rPr>
        <w:t>条约定的办法解决。</w:t>
      </w:r>
    </w:p>
    <w:p w14:paraId="102C4F88">
      <w:pPr>
        <w:spacing w:line="480" w:lineRule="exact"/>
        <w:ind w:firstLine="480"/>
        <w:rPr>
          <w:rFonts w:hint="eastAsia" w:ascii="宋体" w:hAnsi="宋体" w:cs="宋体"/>
          <w:sz w:val="22"/>
          <w:szCs w:val="22"/>
        </w:rPr>
      </w:pPr>
      <w:r>
        <w:rPr>
          <w:rFonts w:hint="eastAsia" w:ascii="宋体" w:hAnsi="宋体" w:cs="宋体"/>
          <w:sz w:val="22"/>
          <w:szCs w:val="22"/>
        </w:rPr>
        <w:t>12.6、乙方应妥善保护甲方提供的设备及现场堆放的家具、陈设和工程成品，如造成损失，应照价赔偿。</w:t>
      </w:r>
    </w:p>
    <w:p w14:paraId="00A73BE3">
      <w:pPr>
        <w:spacing w:line="480" w:lineRule="exact"/>
        <w:ind w:firstLine="480"/>
        <w:rPr>
          <w:rFonts w:hint="eastAsia" w:ascii="宋体" w:hAnsi="宋体" w:cs="宋体"/>
          <w:sz w:val="22"/>
          <w:szCs w:val="22"/>
        </w:rPr>
      </w:pPr>
      <w:r>
        <w:rPr>
          <w:rFonts w:hint="eastAsia" w:ascii="宋体" w:hAnsi="宋体" w:cs="宋体"/>
          <w:sz w:val="22"/>
          <w:szCs w:val="22"/>
        </w:rPr>
        <w:t>12.7、甲方未办理装修的任何手续，擅自同意拆改原有建筑物结构或设备管线，由此发生的损失或事故（包括罚款），由甲方负责并承担损失。</w:t>
      </w:r>
    </w:p>
    <w:p w14:paraId="4F180C04">
      <w:pPr>
        <w:spacing w:line="480" w:lineRule="exact"/>
        <w:ind w:firstLine="480"/>
        <w:rPr>
          <w:rFonts w:hint="eastAsia" w:ascii="宋体" w:hAnsi="宋体" w:cs="宋体"/>
          <w:sz w:val="22"/>
          <w:szCs w:val="22"/>
        </w:rPr>
      </w:pPr>
      <w:r>
        <w:rPr>
          <w:rFonts w:hint="eastAsia" w:ascii="宋体" w:hAnsi="宋体" w:cs="宋体"/>
          <w:sz w:val="22"/>
          <w:szCs w:val="22"/>
        </w:rPr>
        <w:t>12.8、未经甲方同意，乙方擅自拆改原建筑物结构或设备管线，由此发生的损失或事故（包括罚款），由乙方负责并承担损失。</w:t>
      </w:r>
    </w:p>
    <w:p w14:paraId="3F9170BF">
      <w:pPr>
        <w:spacing w:line="480" w:lineRule="exact"/>
        <w:ind w:firstLine="480"/>
        <w:rPr>
          <w:rFonts w:hint="eastAsia" w:ascii="宋体" w:hAnsi="宋体" w:cs="宋体"/>
          <w:sz w:val="22"/>
          <w:szCs w:val="22"/>
        </w:rPr>
      </w:pPr>
      <w:r>
        <w:rPr>
          <w:rFonts w:hint="eastAsia" w:ascii="宋体" w:hAnsi="宋体" w:cs="宋体"/>
          <w:sz w:val="22"/>
          <w:szCs w:val="22"/>
        </w:rPr>
        <w:t>12.9、因一方原因，合同无法继续履行时，应通知对方，办理合同终止协议，并由责任方赔偿对方由此造成的经济损失。</w:t>
      </w:r>
    </w:p>
    <w:p w14:paraId="755725C8">
      <w:pPr>
        <w:spacing w:line="480" w:lineRule="exact"/>
        <w:ind w:firstLine="480"/>
        <w:rPr>
          <w:rFonts w:hint="eastAsia" w:ascii="宋体" w:hAnsi="宋体" w:cs="宋体"/>
          <w:sz w:val="22"/>
          <w:szCs w:val="22"/>
        </w:rPr>
      </w:pPr>
      <w:r>
        <w:rPr>
          <w:rFonts w:hint="eastAsia" w:ascii="宋体" w:hAnsi="宋体" w:cs="宋体"/>
          <w:sz w:val="22"/>
          <w:szCs w:val="22"/>
        </w:rPr>
        <w:t>12.10</w:t>
      </w:r>
      <w:r>
        <w:rPr>
          <w:rFonts w:hint="eastAsia" w:ascii="宋体" w:hAnsi="宋体" w:cs="宋体"/>
          <w:sz w:val="22"/>
          <w:szCs w:val="22"/>
          <w:lang w:eastAsia="zh-CN"/>
        </w:rPr>
        <w:t>、</w:t>
      </w:r>
      <w:r>
        <w:rPr>
          <w:rFonts w:hint="eastAsia" w:ascii="宋体" w:hAnsi="宋体" w:cs="宋体"/>
          <w:sz w:val="22"/>
          <w:szCs w:val="22"/>
        </w:rPr>
        <w:t>未经甲方同意，乙方不得更换项目负责人,项目负责人必须与投标文件中一致，乙方擅自更换项目负责人甲方有权终止合同，并扣除乙方履约保证金。</w:t>
      </w:r>
    </w:p>
    <w:p w14:paraId="083E1C13">
      <w:pPr>
        <w:spacing w:line="480" w:lineRule="exact"/>
        <w:rPr>
          <w:rFonts w:hint="eastAsia" w:ascii="宋体" w:hAnsi="宋体" w:cs="宋体"/>
          <w:b/>
          <w:bCs/>
          <w:sz w:val="22"/>
          <w:szCs w:val="22"/>
        </w:rPr>
      </w:pPr>
      <w:r>
        <w:rPr>
          <w:rFonts w:hint="eastAsia" w:ascii="宋体" w:hAnsi="宋体" w:cs="宋体"/>
          <w:b/>
          <w:bCs/>
          <w:sz w:val="22"/>
          <w:szCs w:val="22"/>
        </w:rPr>
        <w:t>第13条  民工工资</w:t>
      </w:r>
    </w:p>
    <w:p w14:paraId="73A45403">
      <w:pPr>
        <w:spacing w:line="480" w:lineRule="exact"/>
        <w:ind w:firstLine="480"/>
        <w:rPr>
          <w:rFonts w:hint="eastAsia" w:ascii="宋体" w:hAnsi="宋体" w:cs="宋体"/>
          <w:sz w:val="22"/>
          <w:szCs w:val="22"/>
        </w:rPr>
      </w:pPr>
      <w:r>
        <w:rPr>
          <w:rFonts w:hint="eastAsia" w:ascii="宋体" w:hAnsi="宋体" w:cs="宋体"/>
          <w:sz w:val="22"/>
          <w:szCs w:val="22"/>
        </w:rPr>
        <w:t>乙方必须按时支付民工工资，若因拖欠民工工资而发生民工上访等事件，甲方有权从工程进度款中直接支付民工工资，对乙方恶意拖欠民工工资，情节严重的，甲方可终止合同，拒绝乙方参与甲方组织的工程招标。</w:t>
      </w:r>
    </w:p>
    <w:p w14:paraId="3A3D5D3F">
      <w:pPr>
        <w:spacing w:line="480" w:lineRule="exact"/>
        <w:rPr>
          <w:rFonts w:hint="eastAsia" w:ascii="宋体" w:hAnsi="宋体" w:cs="宋体"/>
          <w:b/>
          <w:bCs/>
          <w:sz w:val="22"/>
          <w:szCs w:val="22"/>
        </w:rPr>
      </w:pPr>
      <w:r>
        <w:rPr>
          <w:rFonts w:hint="eastAsia" w:ascii="宋体" w:hAnsi="宋体" w:cs="宋体"/>
          <w:b/>
          <w:bCs/>
          <w:sz w:val="22"/>
          <w:szCs w:val="22"/>
        </w:rPr>
        <w:t>第14条  争议或纠纷处理</w:t>
      </w:r>
    </w:p>
    <w:p w14:paraId="09356604">
      <w:pPr>
        <w:spacing w:line="480" w:lineRule="exact"/>
        <w:ind w:firstLine="480"/>
        <w:rPr>
          <w:rFonts w:hint="eastAsia" w:ascii="宋体" w:hAnsi="宋体" w:cs="宋体"/>
          <w:sz w:val="22"/>
          <w:szCs w:val="22"/>
        </w:rPr>
      </w:pPr>
      <w:r>
        <w:rPr>
          <w:rFonts w:hint="eastAsia" w:ascii="宋体" w:hAnsi="宋体" w:cs="宋体"/>
          <w:sz w:val="22"/>
          <w:szCs w:val="22"/>
        </w:rPr>
        <w:t>14.1、本合同在履行期间，双方发生争议时，在不影响工程进度的前提下，双方可采取协商解决或申请施工合同管理机构会同有关部门进行调解。</w:t>
      </w:r>
    </w:p>
    <w:p w14:paraId="18C9620E">
      <w:pPr>
        <w:spacing w:line="480" w:lineRule="exact"/>
        <w:ind w:firstLine="480"/>
        <w:rPr>
          <w:rFonts w:hint="eastAsia" w:ascii="宋体" w:hAnsi="宋体" w:cs="宋体"/>
          <w:sz w:val="22"/>
          <w:szCs w:val="22"/>
        </w:rPr>
      </w:pPr>
      <w:r>
        <w:rPr>
          <w:rFonts w:hint="eastAsia" w:ascii="宋体" w:hAnsi="宋体" w:cs="宋体"/>
          <w:sz w:val="22"/>
          <w:szCs w:val="22"/>
        </w:rPr>
        <w:t>14.2、当事人不愿通过协商、调解解决或者协商调解不成时，双方约定按下列第</w:t>
      </w:r>
      <w:r>
        <w:rPr>
          <w:rFonts w:hint="eastAsia" w:ascii="宋体" w:hAnsi="宋体" w:cs="宋体"/>
          <w:sz w:val="22"/>
          <w:szCs w:val="22"/>
          <w:u w:val="single"/>
        </w:rPr>
        <w:t xml:space="preserve">   2  </w:t>
      </w:r>
      <w:r>
        <w:rPr>
          <w:rFonts w:hint="eastAsia" w:ascii="宋体" w:hAnsi="宋体" w:cs="宋体"/>
          <w:sz w:val="22"/>
          <w:szCs w:val="22"/>
        </w:rPr>
        <w:t>种方式解决：</w:t>
      </w:r>
    </w:p>
    <w:p w14:paraId="2A33B56D">
      <w:pPr>
        <w:spacing w:line="480" w:lineRule="exact"/>
        <w:ind w:firstLine="480"/>
        <w:rPr>
          <w:rFonts w:hint="eastAsia" w:ascii="宋体" w:hAnsi="宋体" w:cs="宋体"/>
          <w:sz w:val="22"/>
          <w:szCs w:val="22"/>
        </w:rPr>
      </w:pPr>
      <w:r>
        <w:rPr>
          <w:rFonts w:hint="eastAsia" w:ascii="宋体" w:hAnsi="宋体" w:cs="宋体"/>
          <w:sz w:val="22"/>
          <w:szCs w:val="22"/>
        </w:rPr>
        <w:t>（1）向温州仲裁委员会申请仲裁。</w:t>
      </w:r>
    </w:p>
    <w:p w14:paraId="79CD9425">
      <w:pPr>
        <w:spacing w:line="480" w:lineRule="exact"/>
        <w:ind w:firstLine="480"/>
        <w:rPr>
          <w:rFonts w:hint="eastAsia" w:ascii="宋体" w:hAnsi="宋体" w:cs="宋体"/>
          <w:sz w:val="22"/>
          <w:szCs w:val="22"/>
        </w:rPr>
      </w:pPr>
      <w:r>
        <w:rPr>
          <w:rFonts w:hint="eastAsia" w:ascii="宋体" w:hAnsi="宋体" w:cs="宋体"/>
          <w:sz w:val="22"/>
          <w:szCs w:val="22"/>
        </w:rPr>
        <w:t>（2）向甲方合同签订地人民法院起诉。</w:t>
      </w:r>
    </w:p>
    <w:p w14:paraId="5A32BC75">
      <w:pPr>
        <w:spacing w:line="480" w:lineRule="exact"/>
        <w:rPr>
          <w:rFonts w:hint="eastAsia" w:ascii="宋体" w:hAnsi="宋体" w:cs="宋体"/>
          <w:b/>
          <w:bCs/>
          <w:sz w:val="22"/>
          <w:szCs w:val="22"/>
        </w:rPr>
      </w:pPr>
      <w:r>
        <w:rPr>
          <w:rFonts w:hint="eastAsia" w:ascii="宋体" w:hAnsi="宋体" w:cs="宋体"/>
          <w:b/>
          <w:bCs/>
          <w:sz w:val="22"/>
          <w:szCs w:val="22"/>
        </w:rPr>
        <w:t>第15条   附则</w:t>
      </w:r>
    </w:p>
    <w:p w14:paraId="2C6A719B">
      <w:pPr>
        <w:spacing w:line="480" w:lineRule="exact"/>
        <w:ind w:firstLine="480"/>
        <w:rPr>
          <w:rFonts w:hint="eastAsia" w:ascii="宋体" w:hAnsi="宋体" w:cs="宋体"/>
          <w:sz w:val="22"/>
          <w:szCs w:val="22"/>
        </w:rPr>
      </w:pPr>
      <w:r>
        <w:rPr>
          <w:rFonts w:hint="eastAsia" w:ascii="宋体" w:hAnsi="宋体" w:cs="宋体"/>
          <w:sz w:val="22"/>
          <w:szCs w:val="22"/>
        </w:rPr>
        <w:t>15.1、本工程需要进行保修或保险时，应另订协议。</w:t>
      </w:r>
    </w:p>
    <w:p w14:paraId="71E830E8">
      <w:pPr>
        <w:spacing w:line="480" w:lineRule="exact"/>
        <w:ind w:firstLine="480"/>
        <w:rPr>
          <w:rFonts w:hint="eastAsia" w:ascii="宋体" w:hAnsi="宋体" w:cs="宋体"/>
          <w:sz w:val="22"/>
          <w:szCs w:val="22"/>
        </w:rPr>
      </w:pPr>
      <w:r>
        <w:rPr>
          <w:rFonts w:hint="eastAsia" w:ascii="宋体" w:hAnsi="宋体" w:cs="宋体"/>
          <w:sz w:val="22"/>
          <w:szCs w:val="22"/>
        </w:rPr>
        <w:t>15.2、本合同正本</w:t>
      </w:r>
      <w:r>
        <w:rPr>
          <w:rFonts w:hint="eastAsia" w:ascii="宋体" w:hAnsi="宋体" w:cs="宋体"/>
          <w:sz w:val="22"/>
          <w:szCs w:val="22"/>
          <w:u w:val="single"/>
        </w:rPr>
        <w:t xml:space="preserve">贰 </w:t>
      </w:r>
      <w:r>
        <w:rPr>
          <w:rFonts w:hint="eastAsia" w:ascii="宋体" w:hAnsi="宋体" w:cs="宋体"/>
          <w:sz w:val="22"/>
          <w:szCs w:val="22"/>
        </w:rPr>
        <w:t>份，双方各执一份。副本</w:t>
      </w:r>
      <w:r>
        <w:rPr>
          <w:rFonts w:hint="eastAsia" w:ascii="宋体" w:hAnsi="宋体" w:cs="宋体"/>
          <w:sz w:val="22"/>
          <w:szCs w:val="22"/>
          <w:u w:val="single"/>
        </w:rPr>
        <w:t xml:space="preserve"> 贰  </w:t>
      </w:r>
      <w:r>
        <w:rPr>
          <w:rFonts w:hint="eastAsia" w:ascii="宋体" w:hAnsi="宋体" w:cs="宋体"/>
          <w:sz w:val="22"/>
          <w:szCs w:val="22"/>
        </w:rPr>
        <w:t>份，双方各执一份。</w:t>
      </w:r>
    </w:p>
    <w:p w14:paraId="25663EE9">
      <w:pPr>
        <w:spacing w:line="480" w:lineRule="exact"/>
        <w:ind w:firstLine="480"/>
        <w:rPr>
          <w:rFonts w:hint="eastAsia" w:ascii="宋体" w:hAnsi="宋体" w:cs="宋体"/>
          <w:sz w:val="22"/>
          <w:szCs w:val="22"/>
        </w:rPr>
      </w:pPr>
      <w:r>
        <w:rPr>
          <w:rFonts w:hint="eastAsia" w:ascii="宋体" w:hAnsi="宋体" w:cs="宋体"/>
          <w:sz w:val="22"/>
          <w:szCs w:val="22"/>
        </w:rPr>
        <w:t>15.3、甲方乙方履行合同全部义务，竣工结算价款支付完毕，乙方向甲方交付竣工工程后，本合同即告终止，但工程质量缺陷责任依然存在。</w:t>
      </w:r>
    </w:p>
    <w:p w14:paraId="65C1F051">
      <w:pPr>
        <w:spacing w:line="480" w:lineRule="exact"/>
        <w:rPr>
          <w:rFonts w:hint="eastAsia" w:ascii="宋体" w:hAnsi="宋体" w:cs="宋体"/>
          <w:b/>
          <w:bCs/>
          <w:sz w:val="22"/>
          <w:szCs w:val="22"/>
        </w:rPr>
      </w:pPr>
      <w:r>
        <w:rPr>
          <w:rFonts w:hint="eastAsia" w:ascii="宋体" w:hAnsi="宋体" w:cs="宋体"/>
          <w:b/>
          <w:bCs/>
          <w:sz w:val="22"/>
          <w:szCs w:val="22"/>
        </w:rPr>
        <w:t>第16条    补充条款</w:t>
      </w:r>
    </w:p>
    <w:p w14:paraId="0D09B28B">
      <w:pPr>
        <w:spacing w:line="480" w:lineRule="exact"/>
        <w:ind w:firstLine="480"/>
        <w:rPr>
          <w:rFonts w:hint="eastAsia" w:ascii="宋体" w:hAnsi="宋体" w:cs="宋体"/>
          <w:sz w:val="22"/>
          <w:szCs w:val="22"/>
        </w:rPr>
      </w:pPr>
      <w:r>
        <w:rPr>
          <w:rFonts w:hint="eastAsia" w:ascii="宋体" w:hAnsi="宋体" w:cs="宋体"/>
          <w:sz w:val="22"/>
          <w:szCs w:val="22"/>
        </w:rPr>
        <w:t>16.1、不在工程清单内的工程，按照温州市有关工程计价规定计算造价，并按有关规定进行调整和竣工结算。</w:t>
      </w:r>
    </w:p>
    <w:p w14:paraId="26F45488">
      <w:pPr>
        <w:spacing w:line="480" w:lineRule="exact"/>
        <w:ind w:firstLine="480"/>
        <w:rPr>
          <w:rFonts w:ascii="宋体" w:hAnsi="宋体" w:cs="宋体"/>
          <w:sz w:val="22"/>
          <w:szCs w:val="22"/>
        </w:rPr>
      </w:pPr>
      <w:r>
        <w:rPr>
          <w:rFonts w:hint="eastAsia" w:ascii="宋体" w:hAnsi="宋体" w:cs="宋体"/>
          <w:sz w:val="22"/>
          <w:szCs w:val="22"/>
        </w:rPr>
        <w:t>16.3、以下空白。</w:t>
      </w:r>
    </w:p>
    <w:p w14:paraId="23017694">
      <w:pPr>
        <w:rPr>
          <w:rFonts w:hint="eastAsia" w:ascii="宋体" w:hAnsi="宋体" w:cs="宋体"/>
          <w:sz w:val="22"/>
          <w:szCs w:val="22"/>
        </w:rPr>
      </w:pPr>
    </w:p>
    <w:p w14:paraId="4A8AA68C">
      <w:pPr>
        <w:pStyle w:val="9"/>
        <w:rPr>
          <w:rFonts w:hint="eastAsia"/>
        </w:rPr>
      </w:pPr>
    </w:p>
    <w:p w14:paraId="3C193A8F">
      <w:pPr>
        <w:spacing w:line="480" w:lineRule="exact"/>
        <w:rPr>
          <w:rFonts w:hint="eastAsia" w:ascii="宋体" w:hAnsi="宋体" w:cs="宋体"/>
          <w:sz w:val="22"/>
          <w:szCs w:val="22"/>
        </w:rPr>
      </w:pPr>
      <w:r>
        <w:rPr>
          <w:rFonts w:hint="eastAsia" w:ascii="宋体" w:hAnsi="宋体" w:cs="宋体"/>
          <w:sz w:val="22"/>
          <w:szCs w:val="22"/>
        </w:rPr>
        <w:t>合同订立时间：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7235DEF1">
      <w:pPr>
        <w:spacing w:line="480" w:lineRule="exact"/>
        <w:rPr>
          <w:rFonts w:hint="eastAsia" w:ascii="宋体" w:hAnsi="宋体" w:cs="宋体"/>
          <w:sz w:val="22"/>
          <w:szCs w:val="22"/>
          <w:u w:val="single"/>
        </w:rPr>
      </w:pPr>
      <w:r>
        <w:rPr>
          <w:rFonts w:hint="eastAsia" w:ascii="宋体" w:hAnsi="宋体" w:cs="宋体"/>
          <w:sz w:val="22"/>
          <w:szCs w:val="22"/>
        </w:rPr>
        <w:t>合同签订地点：</w:t>
      </w:r>
      <w:r>
        <w:rPr>
          <w:rFonts w:hint="eastAsia" w:ascii="宋体" w:hAnsi="宋体" w:cs="宋体"/>
          <w:sz w:val="22"/>
          <w:szCs w:val="22"/>
          <w:u w:val="single"/>
        </w:rPr>
        <w:t>温州市</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1"/>
        <w:gridCol w:w="4741"/>
      </w:tblGrid>
      <w:tr w14:paraId="1DA1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4" w:hRule="atLeast"/>
          <w:jc w:val="center"/>
        </w:trPr>
        <w:tc>
          <w:tcPr>
            <w:tcW w:w="4741" w:type="dxa"/>
            <w:tcBorders>
              <w:tl2br w:val="nil"/>
              <w:tr2bl w:val="nil"/>
            </w:tcBorders>
            <w:shd w:val="clear" w:color="000000" w:fill="FFFFFF"/>
            <w:noWrap w:val="0"/>
            <w:tcMar>
              <w:left w:w="108" w:type="dxa"/>
              <w:right w:w="108" w:type="dxa"/>
            </w:tcMar>
            <w:vAlign w:val="top"/>
          </w:tcPr>
          <w:p w14:paraId="41962816">
            <w:pPr>
              <w:spacing w:line="500" w:lineRule="auto"/>
              <w:rPr>
                <w:rFonts w:hint="eastAsia" w:ascii="宋体" w:hAnsi="宋体" w:cs="宋体"/>
                <w:sz w:val="24"/>
              </w:rPr>
            </w:pPr>
            <w:r>
              <w:rPr>
                <w:rFonts w:hint="eastAsia" w:ascii="宋体" w:hAnsi="宋体" w:cs="宋体"/>
                <w:sz w:val="24"/>
              </w:rPr>
              <w:t>发包</w:t>
            </w:r>
            <w:r>
              <w:rPr>
                <w:rFonts w:hint="eastAsia" w:ascii="宋体" w:hAnsi="宋体" w:eastAsia="宋体" w:cs="宋体"/>
                <w:sz w:val="24"/>
              </w:rPr>
              <w:t>方</w:t>
            </w:r>
            <w:r>
              <w:rPr>
                <w:rFonts w:hint="eastAsia" w:ascii="宋体" w:hAnsi="宋体" w:eastAsia="宋体" w:cs="宋体"/>
                <w:sz w:val="24"/>
                <w:lang w:val="en-US" w:eastAsia="zh-CN"/>
              </w:rPr>
              <w:t>（盖章）</w:t>
            </w:r>
            <w:r>
              <w:rPr>
                <w:rFonts w:hint="eastAsia" w:ascii="宋体" w:hAnsi="宋体" w:eastAsia="宋体" w:cs="宋体"/>
                <w:sz w:val="24"/>
              </w:rPr>
              <w:t xml:space="preserve">：  </w:t>
            </w:r>
            <w:r>
              <w:rPr>
                <w:rFonts w:hint="eastAsia" w:ascii="宋体" w:hAnsi="宋体" w:cs="宋体"/>
                <w:sz w:val="24"/>
              </w:rPr>
              <w:t xml:space="preserve">    </w:t>
            </w:r>
          </w:p>
          <w:p w14:paraId="41DF5B13">
            <w:pPr>
              <w:spacing w:line="500" w:lineRule="auto"/>
              <w:rPr>
                <w:rFonts w:hint="eastAsia" w:ascii="宋体" w:hAnsi="宋体" w:cs="宋体"/>
                <w:sz w:val="24"/>
              </w:rPr>
            </w:pPr>
          </w:p>
          <w:p w14:paraId="3141BFFD">
            <w:pPr>
              <w:spacing w:line="500" w:lineRule="auto"/>
              <w:rPr>
                <w:rFonts w:hint="eastAsia" w:ascii="宋体" w:hAnsi="宋体" w:cs="宋体"/>
                <w:sz w:val="24"/>
              </w:rPr>
            </w:pPr>
          </w:p>
          <w:p w14:paraId="6EEB4872">
            <w:pPr>
              <w:spacing w:line="500" w:lineRule="auto"/>
              <w:rPr>
                <w:rFonts w:hint="eastAsia" w:ascii="宋体" w:hAnsi="宋体" w:cs="宋体"/>
                <w:sz w:val="24"/>
              </w:rPr>
            </w:pPr>
            <w:r>
              <w:rPr>
                <w:rFonts w:hint="eastAsia" w:ascii="宋体" w:hAnsi="宋体" w:cs="宋体"/>
                <w:sz w:val="24"/>
              </w:rPr>
              <w:t>地址：</w:t>
            </w:r>
          </w:p>
          <w:p w14:paraId="72621483">
            <w:pPr>
              <w:spacing w:line="500" w:lineRule="auto"/>
              <w:rPr>
                <w:rFonts w:hint="eastAsia" w:ascii="宋体" w:hAnsi="宋体" w:cs="宋体"/>
                <w:sz w:val="24"/>
              </w:rPr>
            </w:pPr>
            <w:r>
              <w:rPr>
                <w:rFonts w:hint="eastAsia" w:ascii="宋体" w:hAnsi="宋体" w:cs="宋体"/>
                <w:sz w:val="24"/>
              </w:rPr>
              <w:t>经办人：</w:t>
            </w:r>
          </w:p>
          <w:p w14:paraId="0EB52431">
            <w:pPr>
              <w:spacing w:line="500" w:lineRule="auto"/>
              <w:rPr>
                <w:rFonts w:hint="eastAsia"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lang w:val="en-US" w:eastAsia="zh-CN"/>
              </w:rPr>
              <w:t>签字</w:t>
            </w:r>
            <w:r>
              <w:rPr>
                <w:rFonts w:hint="eastAsia" w:ascii="宋体" w:hAnsi="宋体" w:cs="宋体"/>
                <w:sz w:val="24"/>
                <w:lang w:eastAsia="zh-CN"/>
              </w:rPr>
              <w:t>）</w:t>
            </w:r>
            <w:r>
              <w:rPr>
                <w:rFonts w:hint="eastAsia" w:ascii="宋体" w:hAnsi="宋体" w:cs="宋体"/>
                <w:sz w:val="24"/>
              </w:rPr>
              <w:t>：</w:t>
            </w:r>
          </w:p>
          <w:p w14:paraId="07C3F18F">
            <w:pPr>
              <w:spacing w:line="500" w:lineRule="auto"/>
              <w:rPr>
                <w:rFonts w:hint="eastAsia" w:ascii="宋体" w:hAnsi="宋体" w:cs="宋体"/>
                <w:sz w:val="24"/>
              </w:rPr>
            </w:pPr>
            <w:r>
              <w:rPr>
                <w:rFonts w:hint="eastAsia" w:ascii="宋体" w:hAnsi="宋体" w:cs="宋体"/>
                <w:sz w:val="24"/>
              </w:rPr>
              <w:t>委托代理人</w:t>
            </w:r>
            <w:r>
              <w:rPr>
                <w:rFonts w:hint="eastAsia" w:ascii="宋体" w:hAnsi="宋体" w:cs="宋体"/>
                <w:sz w:val="24"/>
                <w:lang w:eastAsia="zh-CN"/>
              </w:rPr>
              <w:t>（</w:t>
            </w:r>
            <w:r>
              <w:rPr>
                <w:rFonts w:hint="eastAsia" w:ascii="宋体" w:hAnsi="宋体" w:cs="宋体"/>
                <w:sz w:val="24"/>
                <w:lang w:val="en-US" w:eastAsia="zh-CN"/>
              </w:rPr>
              <w:t>签字</w:t>
            </w:r>
            <w:r>
              <w:rPr>
                <w:rFonts w:hint="eastAsia" w:ascii="宋体" w:hAnsi="宋体" w:cs="宋体"/>
                <w:sz w:val="24"/>
                <w:lang w:eastAsia="zh-CN"/>
              </w:rPr>
              <w:t>）</w:t>
            </w:r>
            <w:r>
              <w:rPr>
                <w:rFonts w:hint="eastAsia" w:ascii="宋体" w:hAnsi="宋体" w:cs="宋体"/>
                <w:sz w:val="24"/>
              </w:rPr>
              <w:t>：</w:t>
            </w:r>
          </w:p>
          <w:p w14:paraId="58C12C1C">
            <w:pPr>
              <w:spacing w:line="500" w:lineRule="auto"/>
              <w:rPr>
                <w:rFonts w:hint="eastAsia" w:ascii="宋体" w:hAnsi="宋体" w:cs="宋体"/>
                <w:sz w:val="24"/>
              </w:rPr>
            </w:pPr>
            <w:r>
              <w:rPr>
                <w:rFonts w:hint="eastAsia" w:ascii="宋体" w:hAnsi="宋体" w:cs="宋体"/>
                <w:sz w:val="24"/>
              </w:rPr>
              <w:t>电话：</w:t>
            </w:r>
          </w:p>
          <w:p w14:paraId="3CB8D528">
            <w:pPr>
              <w:spacing w:line="500" w:lineRule="auto"/>
              <w:rPr>
                <w:rFonts w:hint="eastAsia" w:ascii="宋体" w:hAnsi="宋体" w:cs="宋体"/>
                <w:sz w:val="24"/>
              </w:rPr>
            </w:pPr>
            <w:r>
              <w:rPr>
                <w:rFonts w:hint="eastAsia" w:ascii="宋体" w:hAnsi="宋体" w:cs="宋体"/>
                <w:sz w:val="24"/>
              </w:rPr>
              <w:t>开户银行：</w:t>
            </w:r>
          </w:p>
          <w:p w14:paraId="503689C9">
            <w:pPr>
              <w:spacing w:line="500" w:lineRule="auto"/>
              <w:rPr>
                <w:rFonts w:hint="eastAsia" w:ascii="宋体" w:hAnsi="宋体" w:cs="宋体"/>
                <w:sz w:val="24"/>
              </w:rPr>
            </w:pPr>
            <w:r>
              <w:rPr>
                <w:rFonts w:hint="eastAsia" w:ascii="宋体" w:hAnsi="宋体" w:cs="宋体"/>
                <w:sz w:val="24"/>
              </w:rPr>
              <w:t>帐 号：</w:t>
            </w:r>
          </w:p>
          <w:p w14:paraId="716A2BC5">
            <w:pPr>
              <w:spacing w:line="500" w:lineRule="auto"/>
              <w:rPr>
                <w:rFonts w:hint="eastAsia" w:ascii="宋体" w:hAnsi="宋体" w:cs="宋体"/>
                <w:sz w:val="24"/>
              </w:rPr>
            </w:pPr>
            <w:r>
              <w:rPr>
                <w:rFonts w:hint="eastAsia" w:ascii="宋体" w:hAnsi="宋体" w:cs="宋体"/>
                <w:sz w:val="24"/>
              </w:rPr>
              <w:t>邮政编号：</w:t>
            </w:r>
          </w:p>
          <w:p w14:paraId="653F6BB0">
            <w:pPr>
              <w:spacing w:line="500" w:lineRule="auto"/>
              <w:rPr>
                <w:rFonts w:hint="eastAsia" w:ascii="宋体" w:hAnsi="宋体" w:cs="宋体"/>
              </w:rPr>
            </w:pPr>
          </w:p>
          <w:p w14:paraId="6CB83C29">
            <w:pPr>
              <w:pStyle w:val="2"/>
              <w:rPr>
                <w:rFonts w:hint="eastAsia"/>
              </w:rPr>
            </w:pPr>
          </w:p>
        </w:tc>
        <w:tc>
          <w:tcPr>
            <w:tcW w:w="4741" w:type="dxa"/>
            <w:tcBorders>
              <w:tl2br w:val="nil"/>
              <w:tr2bl w:val="nil"/>
            </w:tcBorders>
            <w:shd w:val="clear" w:color="000000" w:fill="FFFFFF"/>
            <w:noWrap w:val="0"/>
            <w:tcMar>
              <w:left w:w="108" w:type="dxa"/>
              <w:right w:w="108" w:type="dxa"/>
            </w:tcMar>
            <w:vAlign w:val="top"/>
          </w:tcPr>
          <w:p w14:paraId="7C8BE23A">
            <w:pPr>
              <w:spacing w:line="500" w:lineRule="auto"/>
              <w:rPr>
                <w:rFonts w:hint="eastAsia" w:ascii="宋体" w:hAnsi="宋体" w:cs="宋体"/>
                <w:sz w:val="24"/>
              </w:rPr>
            </w:pPr>
            <w:r>
              <w:rPr>
                <w:rFonts w:hint="eastAsia" w:ascii="宋体" w:hAnsi="宋体" w:cs="宋体"/>
                <w:sz w:val="24"/>
              </w:rPr>
              <w:t>承包</w:t>
            </w:r>
            <w:r>
              <w:rPr>
                <w:rFonts w:hint="eastAsia" w:ascii="宋体" w:hAnsi="宋体" w:eastAsia="宋体" w:cs="宋体"/>
                <w:sz w:val="24"/>
              </w:rPr>
              <w:t>方</w:t>
            </w:r>
            <w:r>
              <w:rPr>
                <w:rFonts w:hint="eastAsia" w:ascii="宋体" w:hAnsi="宋体" w:eastAsia="宋体" w:cs="宋体"/>
                <w:sz w:val="24"/>
                <w:lang w:val="en-US" w:eastAsia="zh-CN"/>
              </w:rPr>
              <w:t>（盖章）</w:t>
            </w:r>
            <w:r>
              <w:rPr>
                <w:rFonts w:hint="eastAsia" w:ascii="宋体" w:hAnsi="宋体" w:cs="宋体"/>
                <w:sz w:val="24"/>
              </w:rPr>
              <w:t>：</w:t>
            </w:r>
          </w:p>
          <w:p w14:paraId="1F18E604">
            <w:pPr>
              <w:spacing w:line="500" w:lineRule="auto"/>
              <w:rPr>
                <w:rFonts w:hint="eastAsia" w:ascii="宋体" w:hAnsi="宋体" w:cs="宋体"/>
                <w:sz w:val="24"/>
              </w:rPr>
            </w:pPr>
          </w:p>
          <w:p w14:paraId="34299AD6">
            <w:pPr>
              <w:spacing w:line="500" w:lineRule="auto"/>
              <w:rPr>
                <w:rFonts w:hint="eastAsia" w:ascii="宋体" w:hAnsi="宋体" w:cs="宋体"/>
                <w:sz w:val="24"/>
              </w:rPr>
            </w:pPr>
          </w:p>
          <w:p w14:paraId="14E65CD1">
            <w:pPr>
              <w:spacing w:line="500" w:lineRule="auto"/>
              <w:rPr>
                <w:rFonts w:hint="eastAsia" w:ascii="宋体" w:hAnsi="宋体" w:cs="宋体"/>
                <w:sz w:val="24"/>
              </w:rPr>
            </w:pPr>
            <w:r>
              <w:rPr>
                <w:rFonts w:hint="eastAsia" w:ascii="宋体" w:hAnsi="宋体" w:cs="宋体"/>
                <w:sz w:val="24"/>
              </w:rPr>
              <w:t>地址：</w:t>
            </w:r>
          </w:p>
          <w:p w14:paraId="17303ADA">
            <w:pPr>
              <w:spacing w:line="500" w:lineRule="auto"/>
              <w:rPr>
                <w:rFonts w:hint="eastAsia" w:ascii="宋体" w:hAnsi="宋体" w:cs="宋体"/>
                <w:sz w:val="24"/>
              </w:rPr>
            </w:pPr>
          </w:p>
          <w:p w14:paraId="187390C7">
            <w:pPr>
              <w:spacing w:line="500" w:lineRule="auto"/>
              <w:rPr>
                <w:rFonts w:hint="eastAsia"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lang w:val="en-US" w:eastAsia="zh-CN"/>
              </w:rPr>
              <w:t>签字</w:t>
            </w:r>
            <w:r>
              <w:rPr>
                <w:rFonts w:hint="eastAsia" w:ascii="宋体" w:hAnsi="宋体" w:cs="宋体"/>
                <w:sz w:val="24"/>
                <w:lang w:eastAsia="zh-CN"/>
              </w:rPr>
              <w:t>）</w:t>
            </w:r>
            <w:r>
              <w:rPr>
                <w:rFonts w:hint="eastAsia" w:ascii="宋体" w:hAnsi="宋体" w:cs="宋体"/>
                <w:sz w:val="24"/>
              </w:rPr>
              <w:t>：</w:t>
            </w:r>
          </w:p>
          <w:p w14:paraId="1D3EEB58">
            <w:pPr>
              <w:spacing w:line="500" w:lineRule="auto"/>
              <w:rPr>
                <w:rFonts w:hint="eastAsia" w:ascii="宋体" w:hAnsi="宋体" w:cs="宋体"/>
                <w:sz w:val="24"/>
              </w:rPr>
            </w:pPr>
            <w:r>
              <w:rPr>
                <w:rFonts w:hint="eastAsia" w:ascii="宋体" w:hAnsi="宋体" w:cs="宋体"/>
                <w:sz w:val="24"/>
              </w:rPr>
              <w:t>委托代理人</w:t>
            </w:r>
            <w:r>
              <w:rPr>
                <w:rFonts w:hint="eastAsia" w:ascii="宋体" w:hAnsi="宋体" w:cs="宋体"/>
                <w:sz w:val="24"/>
                <w:lang w:eastAsia="zh-CN"/>
              </w:rPr>
              <w:t>（</w:t>
            </w:r>
            <w:r>
              <w:rPr>
                <w:rFonts w:hint="eastAsia" w:ascii="宋体" w:hAnsi="宋体" w:cs="宋体"/>
                <w:sz w:val="24"/>
                <w:lang w:val="en-US" w:eastAsia="zh-CN"/>
              </w:rPr>
              <w:t>签字</w:t>
            </w:r>
            <w:r>
              <w:rPr>
                <w:rFonts w:hint="eastAsia" w:ascii="宋体" w:hAnsi="宋体" w:cs="宋体"/>
                <w:sz w:val="24"/>
                <w:lang w:eastAsia="zh-CN"/>
              </w:rPr>
              <w:t>）</w:t>
            </w:r>
            <w:r>
              <w:rPr>
                <w:rFonts w:hint="eastAsia" w:ascii="宋体" w:hAnsi="宋体" w:cs="宋体"/>
                <w:sz w:val="24"/>
              </w:rPr>
              <w:t>：</w:t>
            </w:r>
          </w:p>
          <w:p w14:paraId="6FCA4F1B">
            <w:pPr>
              <w:spacing w:line="500" w:lineRule="auto"/>
              <w:rPr>
                <w:rFonts w:hint="eastAsia" w:ascii="宋体" w:hAnsi="宋体" w:cs="宋体"/>
                <w:sz w:val="24"/>
              </w:rPr>
            </w:pPr>
            <w:r>
              <w:rPr>
                <w:rFonts w:hint="eastAsia" w:ascii="宋体" w:hAnsi="宋体" w:cs="宋体"/>
                <w:sz w:val="24"/>
              </w:rPr>
              <w:t>电话：</w:t>
            </w:r>
          </w:p>
          <w:p w14:paraId="11DD333D">
            <w:pPr>
              <w:spacing w:line="500" w:lineRule="auto"/>
              <w:rPr>
                <w:rFonts w:hint="eastAsia" w:ascii="宋体" w:hAnsi="宋体" w:cs="宋体"/>
                <w:sz w:val="24"/>
              </w:rPr>
            </w:pPr>
            <w:r>
              <w:rPr>
                <w:rFonts w:hint="eastAsia" w:ascii="宋体" w:hAnsi="宋体" w:cs="宋体"/>
                <w:sz w:val="24"/>
              </w:rPr>
              <w:t xml:space="preserve">开户银行： </w:t>
            </w:r>
          </w:p>
          <w:p w14:paraId="0B86B944">
            <w:pPr>
              <w:spacing w:line="500" w:lineRule="auto"/>
              <w:rPr>
                <w:rFonts w:hint="eastAsia" w:ascii="宋体" w:hAnsi="宋体" w:cs="宋体"/>
                <w:sz w:val="24"/>
              </w:rPr>
            </w:pPr>
            <w:r>
              <w:rPr>
                <w:rFonts w:hint="eastAsia" w:ascii="宋体" w:hAnsi="宋体" w:cs="宋体"/>
                <w:sz w:val="24"/>
              </w:rPr>
              <w:t>帐 号：</w:t>
            </w:r>
          </w:p>
          <w:p w14:paraId="45209250">
            <w:pPr>
              <w:spacing w:line="500" w:lineRule="auto"/>
              <w:rPr>
                <w:rFonts w:hint="eastAsia" w:ascii="宋体" w:hAnsi="宋体" w:cs="宋体"/>
              </w:rPr>
            </w:pPr>
            <w:r>
              <w:rPr>
                <w:rFonts w:hint="eastAsia" w:ascii="宋体" w:hAnsi="宋体" w:cs="宋体"/>
                <w:sz w:val="24"/>
              </w:rPr>
              <w:t>邮政编号：</w:t>
            </w:r>
          </w:p>
        </w:tc>
      </w:tr>
    </w:tbl>
    <w:p w14:paraId="302533DB">
      <w:pPr>
        <w:pStyle w:val="5"/>
        <w:rPr>
          <w:rFonts w:hint="eastAsia" w:ascii="宋体" w:hAnsi="宋体" w:cs="宋体"/>
        </w:rPr>
      </w:pPr>
      <w:r>
        <w:rPr>
          <w:rFonts w:hint="eastAsia" w:ascii="宋体" w:hAnsi="宋体" w:cs="宋体"/>
          <w:b/>
          <w:sz w:val="36"/>
        </w:rPr>
        <w:br w:type="page"/>
      </w:r>
      <w:r>
        <w:rPr>
          <w:rFonts w:hint="eastAsia" w:ascii="宋体" w:hAnsi="宋体" w:cs="宋体"/>
        </w:rPr>
        <w:t>附件</w:t>
      </w:r>
      <w:r>
        <w:rPr>
          <w:rFonts w:hint="eastAsia" w:ascii="宋体" w:hAnsi="宋体" w:cs="宋体"/>
          <w:lang w:eastAsia="zh-CN"/>
        </w:rPr>
        <w:t>一</w:t>
      </w:r>
      <w:r>
        <w:rPr>
          <w:rFonts w:hint="eastAsia" w:ascii="宋体" w:hAnsi="宋体" w:cs="宋体"/>
        </w:rPr>
        <w:t xml:space="preserve"> 质量保修书</w:t>
      </w:r>
    </w:p>
    <w:p w14:paraId="140D28F2">
      <w:pPr>
        <w:autoSpaceDE w:val="0"/>
        <w:autoSpaceDN w:val="0"/>
        <w:spacing w:line="360" w:lineRule="auto"/>
        <w:ind w:right="499"/>
        <w:jc w:val="center"/>
        <w:rPr>
          <w:rFonts w:hint="eastAsia" w:ascii="宋体" w:hAnsi="宋体" w:cs="宋体"/>
          <w:kern w:val="0"/>
          <w:sz w:val="24"/>
          <w:szCs w:val="22"/>
        </w:rPr>
      </w:pPr>
      <w:r>
        <w:rPr>
          <w:rFonts w:hint="eastAsia" w:ascii="宋体" w:hAnsi="宋体" w:cs="宋体"/>
          <w:kern w:val="0"/>
          <w:sz w:val="24"/>
          <w:szCs w:val="22"/>
        </w:rPr>
        <w:t>质量保修书</w:t>
      </w:r>
    </w:p>
    <w:p w14:paraId="630A158C">
      <w:pPr>
        <w:autoSpaceDE w:val="0"/>
        <w:autoSpaceDN w:val="0"/>
        <w:spacing w:line="360" w:lineRule="auto"/>
        <w:ind w:right="499"/>
        <w:rPr>
          <w:rFonts w:hint="eastAsia" w:ascii="宋体" w:hAnsi="宋体" w:cs="宋体"/>
          <w:b/>
          <w:kern w:val="0"/>
          <w:sz w:val="24"/>
          <w:szCs w:val="22"/>
        </w:rPr>
      </w:pPr>
      <w:r>
        <w:rPr>
          <w:rFonts w:hint="eastAsia" w:ascii="宋体" w:hAnsi="宋体" w:cs="宋体"/>
          <w:kern w:val="0"/>
          <w:sz w:val="24"/>
          <w:szCs w:val="22"/>
        </w:rPr>
        <w:t>发包人（全称）：</w:t>
      </w:r>
      <w:r>
        <w:rPr>
          <w:rFonts w:hint="eastAsia" w:ascii="宋体" w:hAnsi="宋体" w:cs="宋体"/>
          <w:bCs/>
          <w:kern w:val="0"/>
          <w:sz w:val="24"/>
          <w:szCs w:val="22"/>
          <w:u w:val="single"/>
        </w:rPr>
        <w:t>温州医科大学附属第二医院</w:t>
      </w:r>
    </w:p>
    <w:p w14:paraId="794A68A7">
      <w:pPr>
        <w:tabs>
          <w:tab w:val="left" w:pos="5359"/>
        </w:tabs>
        <w:autoSpaceDE w:val="0"/>
        <w:autoSpaceDN w:val="0"/>
        <w:spacing w:line="360" w:lineRule="auto"/>
        <w:ind w:right="499"/>
        <w:rPr>
          <w:rFonts w:hint="eastAsia" w:ascii="宋体" w:hAnsi="宋体" w:cs="宋体"/>
          <w:kern w:val="0"/>
          <w:sz w:val="24"/>
        </w:rPr>
      </w:pPr>
      <w:r>
        <w:rPr>
          <w:rFonts w:hint="eastAsia" w:ascii="宋体" w:hAnsi="宋体" w:cs="宋体"/>
          <w:kern w:val="0"/>
          <w:sz w:val="24"/>
        </w:rPr>
        <w:t>承包人（全称）：</w:t>
      </w:r>
      <w:r>
        <w:rPr>
          <w:rFonts w:hint="eastAsia" w:ascii="宋体" w:hAnsi="宋体" w:cs="宋体"/>
          <w:kern w:val="0"/>
          <w:sz w:val="24"/>
          <w:u w:val="single"/>
        </w:rPr>
        <w:t xml:space="preserve">                          </w:t>
      </w:r>
    </w:p>
    <w:p w14:paraId="0EF98609">
      <w:pPr>
        <w:pStyle w:val="5"/>
        <w:tabs>
          <w:tab w:val="left" w:pos="5199"/>
        </w:tabs>
        <w:spacing w:after="0" w:line="360" w:lineRule="auto"/>
        <w:ind w:firstLine="420"/>
        <w:rPr>
          <w:rFonts w:hint="eastAsia" w:ascii="宋体" w:hAnsi="宋体" w:cs="宋体"/>
          <w:sz w:val="22"/>
          <w:szCs w:val="22"/>
        </w:rPr>
      </w:pPr>
      <w:r>
        <w:rPr>
          <w:rFonts w:hint="eastAsia" w:ascii="宋体" w:hAnsi="宋体" w:cs="宋体"/>
          <w:sz w:val="22"/>
          <w:szCs w:val="22"/>
        </w:rPr>
        <w:t>为保证</w:t>
      </w:r>
      <w:r>
        <w:rPr>
          <w:rFonts w:hint="eastAsia" w:ascii="宋体" w:hAnsi="宋体" w:cs="宋体"/>
          <w:sz w:val="22"/>
          <w:szCs w:val="22"/>
          <w:u w:val="single"/>
        </w:rPr>
        <w:t xml:space="preserve">            </w:t>
      </w:r>
      <w:r>
        <w:rPr>
          <w:rFonts w:hint="eastAsia" w:ascii="宋体" w:hAnsi="宋体" w:cs="宋体"/>
          <w:sz w:val="22"/>
          <w:szCs w:val="22"/>
        </w:rPr>
        <w:t>在合理使用期限内正常使用，发包人承包人协商一致签订工程质量保修书。承包人在质量保修期内按照有关管理规定及双方约定承担工程质量保修责任。</w:t>
      </w:r>
    </w:p>
    <w:p w14:paraId="1A4B94D0">
      <w:pPr>
        <w:pStyle w:val="5"/>
        <w:spacing w:after="0" w:line="360" w:lineRule="auto"/>
        <w:ind w:firstLine="420"/>
        <w:rPr>
          <w:rFonts w:hint="eastAsia" w:ascii="宋体" w:hAnsi="宋体" w:cs="宋体"/>
          <w:b/>
          <w:bCs/>
          <w:sz w:val="22"/>
          <w:szCs w:val="22"/>
        </w:rPr>
      </w:pPr>
      <w:r>
        <w:rPr>
          <w:rFonts w:hint="eastAsia" w:ascii="宋体" w:hAnsi="宋体" w:cs="宋体"/>
          <w:b/>
          <w:bCs/>
          <w:sz w:val="22"/>
          <w:szCs w:val="22"/>
        </w:rPr>
        <w:t>一、工程质量保修范围和内容</w:t>
      </w:r>
    </w:p>
    <w:p w14:paraId="64EE7E3A">
      <w:pPr>
        <w:pStyle w:val="5"/>
        <w:spacing w:after="0" w:line="360" w:lineRule="auto"/>
        <w:ind w:firstLine="420"/>
        <w:rPr>
          <w:rFonts w:hint="eastAsia" w:ascii="宋体" w:hAnsi="宋体" w:cs="宋体"/>
          <w:sz w:val="22"/>
          <w:szCs w:val="22"/>
        </w:rPr>
      </w:pPr>
      <w:r>
        <w:rPr>
          <w:rFonts w:hint="eastAsia" w:ascii="宋体" w:hAnsi="宋体" w:cs="宋体"/>
          <w:sz w:val="22"/>
          <w:szCs w:val="22"/>
        </w:rPr>
        <w:t>承包人质量保修期内，按照有关法律、法规、规章的管理规定和双方约定，承担本工程质量保修责任。</w:t>
      </w:r>
    </w:p>
    <w:p w14:paraId="2534EA35">
      <w:pPr>
        <w:pStyle w:val="5"/>
        <w:spacing w:after="0" w:line="360" w:lineRule="auto"/>
        <w:ind w:firstLine="420"/>
        <w:rPr>
          <w:rFonts w:hint="eastAsia" w:ascii="宋体" w:hAnsi="宋体" w:cs="宋体"/>
          <w:sz w:val="22"/>
          <w:szCs w:val="22"/>
        </w:rPr>
      </w:pPr>
      <w:r>
        <w:rPr>
          <w:rFonts w:hint="eastAsia" w:ascii="宋体" w:hAnsi="宋体" w:cs="宋体"/>
          <w:sz w:val="22"/>
          <w:szCs w:val="22"/>
        </w:rPr>
        <w:t>保修内容为：</w:t>
      </w:r>
      <w:r>
        <w:rPr>
          <w:rFonts w:hint="eastAsia" w:ascii="宋体" w:hAnsi="宋体" w:cs="宋体"/>
          <w:sz w:val="22"/>
          <w:szCs w:val="22"/>
          <w:u w:val="single"/>
        </w:rPr>
        <w:t>本合同承包范围内的全部工程内容的施工质量和材料质量承担免费保修义务，避免出现任何质量劣化现象</w:t>
      </w:r>
      <w:r>
        <w:rPr>
          <w:rFonts w:hint="eastAsia" w:ascii="宋体" w:hAnsi="宋体" w:cs="宋体"/>
          <w:sz w:val="22"/>
          <w:szCs w:val="22"/>
        </w:rPr>
        <w:t>。</w:t>
      </w:r>
    </w:p>
    <w:p w14:paraId="3CB92B0F">
      <w:pPr>
        <w:pStyle w:val="5"/>
        <w:spacing w:after="0" w:line="360" w:lineRule="auto"/>
        <w:ind w:firstLine="420"/>
        <w:rPr>
          <w:rFonts w:hint="eastAsia" w:ascii="宋体" w:hAnsi="宋体" w:cs="宋体"/>
          <w:b/>
          <w:bCs/>
          <w:sz w:val="22"/>
          <w:szCs w:val="22"/>
        </w:rPr>
      </w:pPr>
      <w:r>
        <w:rPr>
          <w:rFonts w:hint="eastAsia" w:ascii="宋体" w:hAnsi="宋体" w:cs="宋体"/>
          <w:b/>
          <w:bCs/>
          <w:sz w:val="22"/>
          <w:szCs w:val="22"/>
        </w:rPr>
        <w:t>二、质量保修期</w:t>
      </w:r>
    </w:p>
    <w:p w14:paraId="445420EE">
      <w:pPr>
        <w:pStyle w:val="5"/>
        <w:spacing w:after="0" w:line="360" w:lineRule="auto"/>
        <w:ind w:firstLine="420"/>
        <w:rPr>
          <w:rFonts w:hint="eastAsia" w:ascii="宋体" w:hAnsi="宋体" w:cs="宋体"/>
          <w:sz w:val="22"/>
          <w:szCs w:val="22"/>
        </w:rPr>
      </w:pPr>
      <w:r>
        <w:rPr>
          <w:rFonts w:hint="eastAsia" w:ascii="宋体" w:hAnsi="宋体" w:cs="宋体"/>
          <w:sz w:val="22"/>
          <w:szCs w:val="22"/>
        </w:rPr>
        <w:t>质量保修期从工程实际竣工之日算起。</w:t>
      </w:r>
    </w:p>
    <w:p w14:paraId="53641AC2">
      <w:pPr>
        <w:pStyle w:val="5"/>
        <w:spacing w:after="0" w:line="360" w:lineRule="auto"/>
        <w:ind w:firstLine="420"/>
        <w:rPr>
          <w:rFonts w:hint="eastAsia" w:ascii="宋体" w:hAnsi="宋体" w:cs="宋体"/>
          <w:sz w:val="22"/>
          <w:szCs w:val="22"/>
        </w:rPr>
      </w:pPr>
      <w:r>
        <w:rPr>
          <w:rFonts w:hint="eastAsia" w:ascii="宋体" w:hAnsi="宋体" w:cs="宋体"/>
          <w:sz w:val="22"/>
          <w:szCs w:val="22"/>
        </w:rPr>
        <w:t>双方根据《建设工程质量管理条例》及国家有关规定，结合具体工程情况约定质量保修期如下：</w:t>
      </w:r>
    </w:p>
    <w:p w14:paraId="7D930F5D">
      <w:pPr>
        <w:pStyle w:val="5"/>
        <w:spacing w:after="0" w:line="360" w:lineRule="auto"/>
        <w:ind w:firstLine="420"/>
        <w:rPr>
          <w:rFonts w:hint="eastAsia" w:ascii="宋体" w:hAnsi="宋体" w:cs="宋体"/>
          <w:sz w:val="22"/>
          <w:szCs w:val="22"/>
        </w:rPr>
      </w:pPr>
      <w:r>
        <w:rPr>
          <w:rFonts w:hint="eastAsia" w:ascii="宋体" w:hAnsi="宋体" w:cs="宋体"/>
          <w:sz w:val="22"/>
          <w:szCs w:val="22"/>
        </w:rPr>
        <w:t>1、地基基础工程和主体结构工程为设计文件规定的该工程合理使用年限；</w:t>
      </w:r>
    </w:p>
    <w:p w14:paraId="1C6906B4">
      <w:pPr>
        <w:pStyle w:val="5"/>
        <w:spacing w:after="0" w:line="360" w:lineRule="auto"/>
        <w:ind w:firstLine="420"/>
        <w:rPr>
          <w:rFonts w:hint="eastAsia" w:ascii="宋体" w:hAnsi="宋体" w:cs="宋体"/>
          <w:sz w:val="22"/>
          <w:szCs w:val="22"/>
        </w:rPr>
      </w:pPr>
      <w:r>
        <w:rPr>
          <w:rFonts w:hint="eastAsia" w:ascii="宋体" w:hAnsi="宋体" w:cs="宋体"/>
          <w:sz w:val="22"/>
          <w:szCs w:val="22"/>
        </w:rPr>
        <w:t>2、屋面防水工程、有防水要求的卫生间、房间和外墙面的防渗漏为</w:t>
      </w:r>
      <w:r>
        <w:rPr>
          <w:rFonts w:hint="eastAsia" w:ascii="宋体" w:hAnsi="宋体" w:cs="宋体"/>
          <w:sz w:val="22"/>
          <w:szCs w:val="22"/>
          <w:u w:val="single"/>
        </w:rPr>
        <w:t>五</w:t>
      </w:r>
      <w:r>
        <w:rPr>
          <w:rFonts w:hint="eastAsia" w:ascii="宋体" w:hAnsi="宋体" w:cs="宋体"/>
          <w:sz w:val="22"/>
          <w:szCs w:val="22"/>
        </w:rPr>
        <w:t>年；</w:t>
      </w:r>
    </w:p>
    <w:p w14:paraId="79717BDA">
      <w:pPr>
        <w:pStyle w:val="5"/>
        <w:spacing w:after="0" w:line="360" w:lineRule="auto"/>
        <w:ind w:firstLine="420"/>
        <w:rPr>
          <w:rFonts w:hint="eastAsia" w:ascii="宋体" w:hAnsi="宋体" w:cs="宋体"/>
          <w:sz w:val="22"/>
          <w:szCs w:val="22"/>
        </w:rPr>
      </w:pPr>
      <w:r>
        <w:rPr>
          <w:rFonts w:hint="eastAsia" w:ascii="宋体" w:hAnsi="宋体" w:cs="宋体"/>
          <w:sz w:val="22"/>
          <w:szCs w:val="22"/>
        </w:rPr>
        <w:t>3、装修工程为</w:t>
      </w:r>
      <w:r>
        <w:rPr>
          <w:rFonts w:hint="eastAsia" w:ascii="宋体" w:hAnsi="宋体" w:cs="宋体"/>
          <w:sz w:val="22"/>
          <w:szCs w:val="22"/>
          <w:u w:val="single"/>
        </w:rPr>
        <w:t>二</w:t>
      </w:r>
      <w:r>
        <w:rPr>
          <w:rFonts w:hint="eastAsia" w:ascii="宋体" w:hAnsi="宋体" w:cs="宋体"/>
          <w:sz w:val="22"/>
          <w:szCs w:val="22"/>
        </w:rPr>
        <w:t>年；</w:t>
      </w:r>
    </w:p>
    <w:p w14:paraId="5FA756B3">
      <w:pPr>
        <w:pStyle w:val="5"/>
        <w:spacing w:after="0" w:line="360" w:lineRule="auto"/>
        <w:ind w:firstLine="420"/>
        <w:rPr>
          <w:rFonts w:hint="eastAsia" w:ascii="宋体" w:hAnsi="宋体" w:cs="宋体"/>
          <w:sz w:val="22"/>
          <w:szCs w:val="22"/>
        </w:rPr>
      </w:pPr>
      <w:r>
        <w:rPr>
          <w:rFonts w:hint="eastAsia" w:ascii="宋体" w:hAnsi="宋体" w:cs="宋体"/>
          <w:sz w:val="22"/>
          <w:szCs w:val="22"/>
        </w:rPr>
        <w:t>4、电气管线、给排水管道、设备安装工程为</w:t>
      </w:r>
      <w:r>
        <w:rPr>
          <w:rFonts w:hint="eastAsia" w:ascii="宋体" w:hAnsi="宋体" w:cs="宋体"/>
          <w:sz w:val="22"/>
          <w:szCs w:val="22"/>
          <w:u w:val="single"/>
        </w:rPr>
        <w:t>二</w:t>
      </w:r>
      <w:r>
        <w:rPr>
          <w:rFonts w:hint="eastAsia" w:ascii="宋体" w:hAnsi="宋体" w:cs="宋体"/>
          <w:sz w:val="22"/>
          <w:szCs w:val="22"/>
        </w:rPr>
        <w:t>年；</w:t>
      </w:r>
    </w:p>
    <w:p w14:paraId="4391269B">
      <w:pPr>
        <w:pStyle w:val="5"/>
        <w:spacing w:after="0" w:line="360" w:lineRule="auto"/>
        <w:ind w:firstLine="420"/>
        <w:rPr>
          <w:rFonts w:hint="eastAsia" w:ascii="宋体" w:hAnsi="宋体" w:cs="宋体"/>
          <w:sz w:val="22"/>
          <w:szCs w:val="22"/>
        </w:rPr>
      </w:pPr>
      <w:r>
        <w:rPr>
          <w:rFonts w:hint="eastAsia" w:ascii="宋体" w:hAnsi="宋体" w:cs="宋体"/>
          <w:sz w:val="22"/>
          <w:szCs w:val="22"/>
        </w:rPr>
        <w:t>5、供热与供冷系统为贰个采暖期、供冷期；</w:t>
      </w:r>
    </w:p>
    <w:p w14:paraId="42406AB1">
      <w:pPr>
        <w:pStyle w:val="5"/>
        <w:spacing w:after="0" w:line="360" w:lineRule="auto"/>
        <w:ind w:firstLine="420"/>
        <w:rPr>
          <w:rFonts w:hint="eastAsia" w:ascii="宋体" w:hAnsi="宋体" w:cs="宋体"/>
          <w:sz w:val="22"/>
          <w:szCs w:val="22"/>
        </w:rPr>
      </w:pPr>
      <w:r>
        <w:rPr>
          <w:rFonts w:hint="eastAsia" w:ascii="宋体" w:hAnsi="宋体" w:cs="宋体"/>
          <w:sz w:val="22"/>
          <w:szCs w:val="22"/>
        </w:rPr>
        <w:t>6、其他约定：</w:t>
      </w:r>
      <w:r>
        <w:rPr>
          <w:rFonts w:hint="eastAsia" w:ascii="宋体" w:hAnsi="宋体" w:cs="宋体"/>
          <w:sz w:val="22"/>
          <w:szCs w:val="22"/>
          <w:u w:val="single"/>
        </w:rPr>
        <w:t xml:space="preserve"> / </w:t>
      </w:r>
      <w:r>
        <w:rPr>
          <w:rFonts w:hint="eastAsia" w:ascii="宋体" w:hAnsi="宋体" w:cs="宋体"/>
          <w:sz w:val="22"/>
          <w:szCs w:val="22"/>
        </w:rPr>
        <w:t>。</w:t>
      </w:r>
    </w:p>
    <w:p w14:paraId="4382DAC8">
      <w:pPr>
        <w:pStyle w:val="5"/>
        <w:spacing w:after="0" w:line="360" w:lineRule="auto"/>
        <w:ind w:firstLine="420"/>
        <w:rPr>
          <w:rFonts w:hint="eastAsia" w:ascii="宋体" w:hAnsi="宋体" w:cs="宋体"/>
          <w:b/>
          <w:bCs/>
          <w:sz w:val="22"/>
          <w:szCs w:val="22"/>
        </w:rPr>
      </w:pPr>
      <w:r>
        <w:rPr>
          <w:rFonts w:hint="eastAsia" w:ascii="宋体" w:hAnsi="宋体" w:cs="宋体"/>
          <w:b/>
          <w:bCs/>
          <w:sz w:val="22"/>
          <w:szCs w:val="22"/>
        </w:rPr>
        <w:t>三、缺陷责任期</w:t>
      </w:r>
    </w:p>
    <w:p w14:paraId="3210B265">
      <w:pPr>
        <w:pStyle w:val="5"/>
        <w:spacing w:after="0" w:line="360" w:lineRule="auto"/>
        <w:ind w:firstLine="420"/>
        <w:rPr>
          <w:rFonts w:hint="eastAsia" w:ascii="宋体" w:hAnsi="宋体" w:cs="宋体"/>
          <w:sz w:val="22"/>
          <w:szCs w:val="22"/>
        </w:rPr>
      </w:pPr>
      <w:r>
        <w:rPr>
          <w:rFonts w:hint="eastAsia" w:ascii="宋体" w:hAnsi="宋体" w:cs="宋体"/>
          <w:sz w:val="22"/>
          <w:szCs w:val="22"/>
        </w:rPr>
        <w:t>工程缺陷责任期为</w:t>
      </w:r>
      <w:r>
        <w:rPr>
          <w:rFonts w:hint="eastAsia" w:ascii="宋体" w:hAnsi="宋体" w:cs="宋体"/>
          <w:sz w:val="22"/>
          <w:szCs w:val="22"/>
          <w:u w:val="single"/>
        </w:rPr>
        <w:t xml:space="preserve"> 24 </w:t>
      </w:r>
      <w:r>
        <w:rPr>
          <w:rFonts w:hint="eastAsia" w:ascii="宋体" w:hAnsi="宋体" w:cs="宋体"/>
          <w:sz w:val="22"/>
          <w:szCs w:val="22"/>
        </w:rPr>
        <w:t xml:space="preserve"> 个月，缺陷责任期自工程竣工验收合格之日起计算。单位工程先于全部工程进行验收，单位工程缺陷责任期自单位工程验收合格之日起算。</w:t>
      </w:r>
    </w:p>
    <w:p w14:paraId="1E72CECE">
      <w:pPr>
        <w:pStyle w:val="5"/>
        <w:spacing w:after="0" w:line="360" w:lineRule="auto"/>
        <w:ind w:firstLine="420"/>
        <w:rPr>
          <w:rFonts w:hint="eastAsia" w:ascii="宋体" w:hAnsi="宋体" w:cs="宋体"/>
          <w:b/>
          <w:bCs/>
          <w:sz w:val="22"/>
          <w:szCs w:val="22"/>
        </w:rPr>
      </w:pPr>
      <w:r>
        <w:rPr>
          <w:rFonts w:hint="eastAsia" w:ascii="宋体" w:hAnsi="宋体" w:cs="宋体"/>
          <w:b/>
          <w:bCs/>
          <w:sz w:val="22"/>
          <w:szCs w:val="22"/>
        </w:rPr>
        <w:t>四、质量保修责任</w:t>
      </w:r>
    </w:p>
    <w:p w14:paraId="5BA581F6">
      <w:pPr>
        <w:pStyle w:val="5"/>
        <w:spacing w:after="0" w:line="360" w:lineRule="auto"/>
        <w:ind w:firstLine="420"/>
        <w:rPr>
          <w:rFonts w:hint="eastAsia" w:ascii="宋体" w:hAnsi="宋体" w:cs="宋体"/>
          <w:sz w:val="22"/>
          <w:szCs w:val="22"/>
        </w:rPr>
      </w:pPr>
      <w:r>
        <w:rPr>
          <w:rFonts w:hint="eastAsia" w:ascii="宋体" w:hAnsi="宋体" w:cs="宋体"/>
          <w:sz w:val="22"/>
          <w:szCs w:val="22"/>
        </w:rPr>
        <w:t>1、属于保修范围、内容的项目，承包人必须在接到报修通知之日起24小时内派人保修。承包人不在约定期限内派人保修，发包人可委托其他人员修理。</w:t>
      </w:r>
    </w:p>
    <w:p w14:paraId="12A02199">
      <w:pPr>
        <w:pStyle w:val="5"/>
        <w:spacing w:after="0" w:line="360" w:lineRule="auto"/>
        <w:ind w:firstLine="420"/>
        <w:rPr>
          <w:rFonts w:hint="eastAsia" w:ascii="宋体" w:hAnsi="宋体" w:cs="宋体"/>
          <w:sz w:val="22"/>
          <w:szCs w:val="22"/>
        </w:rPr>
      </w:pPr>
      <w:r>
        <w:rPr>
          <w:rFonts w:hint="eastAsia" w:ascii="宋体" w:hAnsi="宋体" w:cs="宋体"/>
          <w:sz w:val="22"/>
          <w:szCs w:val="22"/>
        </w:rPr>
        <w:t>2、发生须紧急抢修事故，承包人在接到事故通知后，应当立即到达事故现场抢修。</w:t>
      </w:r>
    </w:p>
    <w:p w14:paraId="288D2286">
      <w:pPr>
        <w:pStyle w:val="5"/>
        <w:spacing w:after="0" w:line="360" w:lineRule="auto"/>
        <w:ind w:firstLine="420"/>
        <w:rPr>
          <w:rFonts w:hint="eastAsia" w:ascii="宋体" w:hAnsi="宋体" w:cs="宋体"/>
          <w:sz w:val="22"/>
          <w:szCs w:val="22"/>
        </w:rPr>
      </w:pPr>
      <w:r>
        <w:rPr>
          <w:rFonts w:hint="eastAsia" w:ascii="宋体" w:hAnsi="宋体" w:cs="宋体"/>
          <w:sz w:val="22"/>
          <w:szCs w:val="22"/>
        </w:rPr>
        <w:t>3、对于涉及结构安全的质量问题，应当按照《房屋建筑工程质量保修办法》的规定， 立即向当地建设行政主管部门报告，采取安全防范措施；由原设计单位或者具有相应资质等级的设计单位提出保修方案，承包人实施保修。</w:t>
      </w:r>
    </w:p>
    <w:p w14:paraId="67BB89B7">
      <w:pPr>
        <w:pStyle w:val="5"/>
        <w:spacing w:after="0" w:line="360" w:lineRule="auto"/>
        <w:ind w:firstLine="420"/>
        <w:rPr>
          <w:rFonts w:hint="eastAsia" w:ascii="宋体" w:hAnsi="宋体" w:cs="宋体"/>
          <w:sz w:val="22"/>
          <w:szCs w:val="22"/>
        </w:rPr>
      </w:pPr>
      <w:r>
        <w:rPr>
          <w:rFonts w:hint="eastAsia" w:ascii="宋体" w:hAnsi="宋体" w:cs="宋体"/>
          <w:sz w:val="22"/>
          <w:szCs w:val="22"/>
        </w:rPr>
        <w:t>4、质量保修完成后，由发包人组织验收。</w:t>
      </w:r>
    </w:p>
    <w:p w14:paraId="1465CC1F">
      <w:pPr>
        <w:pStyle w:val="5"/>
        <w:spacing w:after="0" w:line="360" w:lineRule="auto"/>
        <w:ind w:firstLine="420"/>
        <w:rPr>
          <w:rFonts w:hint="eastAsia" w:ascii="宋体" w:hAnsi="宋体" w:cs="宋体"/>
          <w:b/>
          <w:bCs/>
          <w:sz w:val="22"/>
          <w:szCs w:val="22"/>
        </w:rPr>
      </w:pPr>
      <w:r>
        <w:rPr>
          <w:rFonts w:hint="eastAsia" w:ascii="宋体" w:hAnsi="宋体" w:cs="宋体"/>
          <w:b/>
          <w:bCs/>
          <w:sz w:val="22"/>
          <w:szCs w:val="22"/>
        </w:rPr>
        <w:t>五、保修费用</w:t>
      </w:r>
    </w:p>
    <w:p w14:paraId="0F5A4A5F">
      <w:pPr>
        <w:pStyle w:val="5"/>
        <w:spacing w:after="0" w:line="360" w:lineRule="auto"/>
        <w:ind w:firstLine="420"/>
        <w:rPr>
          <w:rFonts w:hint="eastAsia" w:ascii="宋体" w:hAnsi="宋体" w:cs="宋体"/>
          <w:sz w:val="22"/>
          <w:szCs w:val="22"/>
        </w:rPr>
      </w:pPr>
      <w:r>
        <w:rPr>
          <w:rFonts w:hint="eastAsia" w:ascii="宋体" w:hAnsi="宋体" w:cs="宋体"/>
          <w:sz w:val="22"/>
          <w:szCs w:val="22"/>
        </w:rPr>
        <w:t>保修费用由造成质量缺陷的责任方承担。</w:t>
      </w:r>
    </w:p>
    <w:p w14:paraId="146A63BC">
      <w:pPr>
        <w:pStyle w:val="5"/>
        <w:spacing w:after="0" w:line="360" w:lineRule="auto"/>
        <w:ind w:firstLine="420"/>
        <w:rPr>
          <w:rFonts w:hint="eastAsia" w:ascii="宋体" w:hAnsi="宋体" w:cs="宋体"/>
          <w:b/>
          <w:bCs/>
          <w:sz w:val="22"/>
          <w:szCs w:val="22"/>
        </w:rPr>
      </w:pPr>
      <w:r>
        <w:rPr>
          <w:rFonts w:hint="eastAsia" w:ascii="宋体" w:hAnsi="宋体" w:cs="宋体"/>
          <w:b/>
          <w:bCs/>
          <w:sz w:val="22"/>
          <w:szCs w:val="22"/>
        </w:rPr>
        <w:t>六、其他</w:t>
      </w:r>
    </w:p>
    <w:p w14:paraId="74780216">
      <w:pPr>
        <w:pStyle w:val="5"/>
        <w:spacing w:after="0" w:line="360" w:lineRule="auto"/>
        <w:ind w:firstLine="420"/>
        <w:rPr>
          <w:rFonts w:hint="eastAsia" w:ascii="宋体" w:hAnsi="宋体" w:cs="宋体"/>
          <w:sz w:val="22"/>
          <w:szCs w:val="22"/>
        </w:rPr>
      </w:pPr>
      <w:r>
        <w:rPr>
          <w:rFonts w:hint="eastAsia" w:ascii="宋体" w:hAnsi="宋体" w:cs="宋体"/>
          <w:sz w:val="22"/>
          <w:szCs w:val="22"/>
        </w:rPr>
        <w:t>双方约定的其他工程质量保修事项：</w:t>
      </w:r>
      <w:r>
        <w:rPr>
          <w:rFonts w:hint="eastAsia" w:ascii="宋体" w:hAnsi="宋体" w:cs="宋体"/>
          <w:sz w:val="22"/>
          <w:szCs w:val="22"/>
          <w:u w:val="single"/>
        </w:rPr>
        <w:t>详见合同部分内容。</w:t>
      </w:r>
    </w:p>
    <w:p w14:paraId="2669684E">
      <w:pPr>
        <w:pStyle w:val="5"/>
        <w:spacing w:after="0" w:line="360" w:lineRule="auto"/>
        <w:ind w:firstLine="420"/>
        <w:rPr>
          <w:rFonts w:hint="eastAsia" w:ascii="宋体" w:hAnsi="宋体" w:cs="宋体"/>
          <w:sz w:val="22"/>
          <w:szCs w:val="22"/>
        </w:rPr>
      </w:pPr>
      <w:r>
        <w:rPr>
          <w:rFonts w:hint="eastAsia" w:ascii="宋体" w:hAnsi="宋体" w:cs="宋体"/>
          <w:sz w:val="22"/>
          <w:szCs w:val="22"/>
        </w:rPr>
        <w:t>本工程质量保修书，由施工合同发包人、承包人双方在竣工验收前共同签署，作为施工合同附件，其有效期限至保修期满。</w:t>
      </w:r>
    </w:p>
    <w:p w14:paraId="744BE9F1">
      <w:pPr>
        <w:pStyle w:val="5"/>
        <w:spacing w:after="0" w:line="360" w:lineRule="auto"/>
        <w:ind w:firstLine="420"/>
        <w:rPr>
          <w:rFonts w:hint="eastAsia" w:ascii="宋体" w:hAnsi="宋体" w:cs="宋体"/>
          <w:sz w:val="22"/>
          <w:szCs w:val="22"/>
        </w:rPr>
      </w:pPr>
    </w:p>
    <w:p w14:paraId="250D076B">
      <w:pPr>
        <w:pStyle w:val="5"/>
        <w:spacing w:after="0" w:line="360" w:lineRule="auto"/>
        <w:ind w:firstLine="420"/>
        <w:rPr>
          <w:rFonts w:hint="eastAsia" w:ascii="宋体" w:hAnsi="宋体" w:cs="宋体"/>
          <w:sz w:val="22"/>
          <w:szCs w:val="22"/>
        </w:rPr>
      </w:pPr>
    </w:p>
    <w:p w14:paraId="6CA16EE2">
      <w:pPr>
        <w:pStyle w:val="5"/>
        <w:spacing w:after="0" w:line="360" w:lineRule="auto"/>
        <w:ind w:firstLine="420"/>
        <w:rPr>
          <w:rFonts w:hint="eastAsia" w:ascii="宋体" w:hAnsi="宋体" w:cs="宋体"/>
          <w:sz w:val="22"/>
          <w:szCs w:val="22"/>
        </w:rPr>
      </w:pPr>
    </w:p>
    <w:p w14:paraId="3F82A24B">
      <w:pPr>
        <w:pStyle w:val="5"/>
        <w:spacing w:after="0" w:line="360" w:lineRule="auto"/>
        <w:ind w:firstLine="420"/>
        <w:rPr>
          <w:rFonts w:hint="eastAsia" w:ascii="宋体" w:hAnsi="宋体" w:cs="宋体"/>
          <w:sz w:val="22"/>
          <w:szCs w:val="22"/>
        </w:rPr>
      </w:pPr>
    </w:p>
    <w:p w14:paraId="5A432D1D">
      <w:pPr>
        <w:pStyle w:val="5"/>
        <w:spacing w:after="0" w:line="360" w:lineRule="auto"/>
        <w:ind w:firstLine="330" w:firstLineChars="150"/>
        <w:rPr>
          <w:rFonts w:hint="eastAsia" w:ascii="宋体" w:hAnsi="宋体" w:cs="宋体"/>
          <w:sz w:val="22"/>
          <w:szCs w:val="22"/>
        </w:rPr>
      </w:pPr>
      <w:r>
        <w:rPr>
          <w:rFonts w:hint="eastAsia" w:ascii="宋体" w:hAnsi="宋体" w:cs="宋体"/>
          <w:sz w:val="22"/>
          <w:szCs w:val="22"/>
        </w:rPr>
        <w:t xml:space="preserve">发包人：温州医科大学附属第二医院        承包人： </w:t>
      </w:r>
    </w:p>
    <w:p w14:paraId="3B81F83C">
      <w:pPr>
        <w:pStyle w:val="5"/>
        <w:spacing w:after="0" w:line="360" w:lineRule="auto"/>
        <w:ind w:firstLine="420"/>
        <w:rPr>
          <w:rFonts w:hint="eastAsia"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盖</w:t>
      </w:r>
      <w:r>
        <w:rPr>
          <w:rFonts w:hint="eastAsia" w:ascii="宋体" w:hAnsi="宋体" w:cs="宋体"/>
          <w:sz w:val="22"/>
          <w:szCs w:val="22"/>
        </w:rPr>
        <w:t>章</w:t>
      </w:r>
      <w:r>
        <w:rPr>
          <w:rFonts w:hint="eastAsia" w:ascii="宋体" w:hAnsi="宋体" w:cs="宋体"/>
          <w:sz w:val="22"/>
          <w:szCs w:val="22"/>
          <w:lang w:eastAsia="zh-CN"/>
        </w:rPr>
        <w:t>、</w:t>
      </w:r>
      <w:r>
        <w:rPr>
          <w:rFonts w:hint="eastAsia" w:ascii="宋体" w:hAnsi="宋体" w:cs="宋体"/>
          <w:sz w:val="22"/>
          <w:szCs w:val="22"/>
          <w:lang w:val="en-US" w:eastAsia="zh-CN"/>
        </w:rPr>
        <w:t>签字</w:t>
      </w:r>
      <w:r>
        <w:rPr>
          <w:rFonts w:hint="eastAsia" w:ascii="宋体" w:hAnsi="宋体" w:cs="宋体"/>
          <w:sz w:val="22"/>
          <w:szCs w:val="22"/>
        </w:rPr>
        <w:t>）                        （</w:t>
      </w:r>
      <w:r>
        <w:rPr>
          <w:rFonts w:hint="eastAsia" w:ascii="宋体" w:hAnsi="宋体" w:cs="宋体"/>
          <w:sz w:val="22"/>
          <w:szCs w:val="22"/>
          <w:lang w:val="en-US" w:eastAsia="zh-CN"/>
        </w:rPr>
        <w:t>盖</w:t>
      </w:r>
      <w:r>
        <w:rPr>
          <w:rFonts w:hint="eastAsia" w:ascii="宋体" w:hAnsi="宋体" w:cs="宋体"/>
          <w:sz w:val="22"/>
          <w:szCs w:val="22"/>
        </w:rPr>
        <w:t>章</w:t>
      </w:r>
      <w:r>
        <w:rPr>
          <w:rFonts w:hint="eastAsia" w:ascii="宋体" w:hAnsi="宋体" w:cs="宋体"/>
          <w:sz w:val="22"/>
          <w:szCs w:val="22"/>
          <w:lang w:eastAsia="zh-CN"/>
        </w:rPr>
        <w:t>、</w:t>
      </w:r>
      <w:r>
        <w:rPr>
          <w:rFonts w:hint="eastAsia" w:ascii="宋体" w:hAnsi="宋体" w:cs="宋体"/>
          <w:sz w:val="22"/>
          <w:szCs w:val="22"/>
          <w:lang w:val="en-US" w:eastAsia="zh-CN"/>
        </w:rPr>
        <w:t>签字</w:t>
      </w:r>
      <w:r>
        <w:rPr>
          <w:rFonts w:hint="eastAsia" w:ascii="宋体" w:hAnsi="宋体" w:cs="宋体"/>
          <w:sz w:val="22"/>
          <w:szCs w:val="22"/>
        </w:rPr>
        <w:t>）</w:t>
      </w:r>
    </w:p>
    <w:p w14:paraId="491A9F48">
      <w:pPr>
        <w:pStyle w:val="5"/>
        <w:spacing w:after="0" w:line="360" w:lineRule="auto"/>
        <w:ind w:firstLine="420"/>
        <w:rPr>
          <w:rFonts w:hint="eastAsia" w:ascii="宋体" w:hAnsi="宋体" w:cs="宋体"/>
          <w:sz w:val="22"/>
          <w:szCs w:val="22"/>
        </w:rPr>
      </w:pPr>
    </w:p>
    <w:p w14:paraId="7F6B2736">
      <w:pPr>
        <w:pStyle w:val="5"/>
        <w:spacing w:after="0" w:line="480" w:lineRule="auto"/>
        <w:ind w:firstLine="420"/>
        <w:rPr>
          <w:rFonts w:hint="eastAsia" w:ascii="宋体" w:hAnsi="宋体" w:cs="宋体"/>
          <w:sz w:val="22"/>
          <w:szCs w:val="22"/>
        </w:rPr>
      </w:pPr>
    </w:p>
    <w:p w14:paraId="0A05AD74">
      <w:pPr>
        <w:pStyle w:val="5"/>
        <w:spacing w:after="0" w:line="480" w:lineRule="auto"/>
        <w:ind w:firstLine="330" w:firstLineChars="150"/>
        <w:rPr>
          <w:rFonts w:hint="eastAsia" w:ascii="宋体" w:hAnsi="宋体" w:cs="宋体"/>
          <w:sz w:val="22"/>
          <w:szCs w:val="22"/>
        </w:rPr>
      </w:pPr>
      <w:r>
        <w:rPr>
          <w:rFonts w:hint="eastAsia" w:ascii="宋体" w:hAnsi="宋体" w:cs="宋体"/>
          <w:sz w:val="22"/>
          <w:szCs w:val="22"/>
        </w:rPr>
        <w:t xml:space="preserve">地址：                                  地址： </w:t>
      </w:r>
    </w:p>
    <w:p w14:paraId="375EC7AB">
      <w:pPr>
        <w:pStyle w:val="5"/>
        <w:spacing w:after="0" w:line="480" w:lineRule="auto"/>
        <w:ind w:firstLine="330" w:firstLineChars="150"/>
        <w:rPr>
          <w:rFonts w:hint="eastAsia" w:ascii="宋体" w:hAnsi="宋体" w:cs="宋体"/>
          <w:sz w:val="22"/>
          <w:szCs w:val="22"/>
        </w:rPr>
      </w:pPr>
      <w:r>
        <w:rPr>
          <w:rFonts w:hint="eastAsia" w:ascii="宋体" w:hAnsi="宋体" w:cs="宋体"/>
          <w:sz w:val="22"/>
          <w:szCs w:val="22"/>
        </w:rPr>
        <w:t>电话：                                  电话：</w:t>
      </w:r>
    </w:p>
    <w:p w14:paraId="42EEC994">
      <w:pPr>
        <w:pStyle w:val="6"/>
        <w:tabs>
          <w:tab w:val="left" w:pos="482"/>
          <w:tab w:val="left" w:pos="2183"/>
          <w:tab w:val="left" w:pos="3884"/>
          <w:tab w:val="left" w:pos="5585"/>
        </w:tabs>
        <w:ind w:firstLine="321"/>
        <w:rPr>
          <w:rFonts w:ascii="仿宋" w:hAnsi="仿宋" w:eastAsia="仿宋"/>
        </w:rPr>
      </w:pPr>
    </w:p>
    <w:p w14:paraId="00E338AD">
      <w:pPr>
        <w:pStyle w:val="7"/>
        <w:rPr>
          <w:rFonts w:ascii="仿宋" w:hAnsi="仿宋" w:eastAsia="仿宋"/>
        </w:rPr>
      </w:pPr>
    </w:p>
    <w:p w14:paraId="7EE8B0F5">
      <w:pPr>
        <w:pStyle w:val="5"/>
        <w:rPr>
          <w:rFonts w:hint="eastAsia" w:ascii="宋体" w:hAnsi="宋体" w:cs="宋体"/>
        </w:rPr>
      </w:pPr>
    </w:p>
    <w:p w14:paraId="0E7A028B">
      <w:pPr>
        <w:pStyle w:val="5"/>
        <w:rPr>
          <w:rFonts w:hint="eastAsia" w:ascii="宋体" w:hAnsi="宋体" w:cs="宋体"/>
        </w:rPr>
      </w:pPr>
    </w:p>
    <w:p w14:paraId="1E0B9313">
      <w:pPr>
        <w:pStyle w:val="5"/>
        <w:rPr>
          <w:rFonts w:hint="eastAsia" w:ascii="宋体" w:hAnsi="宋体" w:cs="宋体"/>
        </w:rPr>
      </w:pPr>
    </w:p>
    <w:p w14:paraId="7952690A">
      <w:pPr>
        <w:pStyle w:val="5"/>
        <w:rPr>
          <w:rFonts w:hint="eastAsia" w:ascii="宋体" w:hAnsi="宋体" w:cs="宋体"/>
        </w:rPr>
      </w:pPr>
    </w:p>
    <w:p w14:paraId="2CDE280C">
      <w:pPr>
        <w:pStyle w:val="5"/>
        <w:rPr>
          <w:rFonts w:hint="eastAsia" w:ascii="宋体" w:hAnsi="宋体" w:cs="宋体"/>
        </w:rPr>
      </w:pPr>
    </w:p>
    <w:p w14:paraId="5117292A">
      <w:pPr>
        <w:pStyle w:val="5"/>
        <w:rPr>
          <w:rFonts w:hint="eastAsia" w:ascii="宋体" w:hAnsi="宋体" w:cs="宋体"/>
        </w:rPr>
      </w:pPr>
    </w:p>
    <w:p w14:paraId="17CB66C6">
      <w:pPr>
        <w:pStyle w:val="5"/>
        <w:rPr>
          <w:rFonts w:hint="eastAsia" w:ascii="宋体" w:hAnsi="宋体" w:cs="宋体"/>
        </w:rPr>
      </w:pPr>
    </w:p>
    <w:p w14:paraId="21ACACB8">
      <w:pPr>
        <w:pStyle w:val="5"/>
        <w:rPr>
          <w:rFonts w:hint="eastAsia" w:ascii="宋体" w:hAnsi="宋体" w:cs="宋体"/>
        </w:rPr>
      </w:pPr>
    </w:p>
    <w:p w14:paraId="0411479D">
      <w:pPr>
        <w:pStyle w:val="5"/>
        <w:rPr>
          <w:rFonts w:hint="eastAsia" w:ascii="宋体" w:hAnsi="宋体" w:cs="宋体"/>
        </w:rPr>
      </w:pPr>
    </w:p>
    <w:p w14:paraId="409E9561">
      <w:pPr>
        <w:pStyle w:val="5"/>
        <w:rPr>
          <w:rFonts w:hint="eastAsia" w:ascii="宋体" w:hAnsi="宋体" w:cs="宋体"/>
        </w:rPr>
      </w:pPr>
    </w:p>
    <w:p w14:paraId="4E3B6231">
      <w:pPr>
        <w:pStyle w:val="6"/>
        <w:ind w:firstLine="321"/>
        <w:rPr>
          <w:rFonts w:hint="eastAsia" w:ascii="宋体" w:hAnsi="宋体" w:cs="宋体"/>
        </w:rPr>
      </w:pPr>
    </w:p>
    <w:p w14:paraId="220D1E52">
      <w:pPr>
        <w:pStyle w:val="7"/>
        <w:rPr>
          <w:rFonts w:hint="eastAsia" w:ascii="宋体" w:hAnsi="宋体" w:cs="宋体"/>
        </w:rPr>
      </w:pPr>
    </w:p>
    <w:p w14:paraId="6ADA838E">
      <w:pPr>
        <w:rPr>
          <w:rFonts w:hint="eastAsia" w:ascii="宋体" w:hAnsi="宋体" w:cs="宋体"/>
        </w:rPr>
      </w:pPr>
    </w:p>
    <w:p w14:paraId="7417474B">
      <w:pPr>
        <w:pStyle w:val="4"/>
        <w:rPr>
          <w:rFonts w:hint="eastAsia"/>
        </w:rPr>
      </w:pPr>
    </w:p>
    <w:p w14:paraId="758B6550">
      <w:pPr>
        <w:pStyle w:val="5"/>
        <w:rPr>
          <w:rFonts w:hint="eastAsia" w:ascii="宋体" w:hAnsi="宋体" w:cs="宋体"/>
        </w:rPr>
      </w:pPr>
    </w:p>
    <w:p w14:paraId="0CC8510C">
      <w:pPr>
        <w:pStyle w:val="5"/>
        <w:rPr>
          <w:rFonts w:hint="eastAsia" w:ascii="宋体" w:hAnsi="宋体" w:cs="宋体"/>
        </w:rPr>
      </w:pPr>
    </w:p>
    <w:p w14:paraId="7DD186C3">
      <w:pPr>
        <w:pStyle w:val="5"/>
        <w:rPr>
          <w:rFonts w:hint="eastAsia" w:ascii="宋体" w:hAnsi="宋体" w:cs="宋体"/>
        </w:rPr>
      </w:pPr>
    </w:p>
    <w:p w14:paraId="4E6CFF6D">
      <w:pPr>
        <w:pStyle w:val="5"/>
        <w:rPr>
          <w:rFonts w:hint="eastAsia" w:ascii="宋体" w:hAnsi="宋体" w:cs="宋体"/>
        </w:rPr>
      </w:pPr>
    </w:p>
    <w:p w14:paraId="199FBD2E">
      <w:pPr>
        <w:pStyle w:val="5"/>
        <w:rPr>
          <w:rFonts w:hint="eastAsia" w:ascii="宋体" w:hAnsi="宋体" w:cs="宋体"/>
        </w:rPr>
      </w:pPr>
    </w:p>
    <w:p w14:paraId="5051A8A1">
      <w:pPr>
        <w:pStyle w:val="5"/>
        <w:rPr>
          <w:rFonts w:hint="eastAsia" w:ascii="宋体" w:hAnsi="宋体" w:cs="宋体"/>
        </w:rPr>
      </w:pPr>
    </w:p>
    <w:p w14:paraId="52C32369">
      <w:pPr>
        <w:spacing w:before="32" w:line="480" w:lineRule="auto"/>
        <w:ind w:left="3748"/>
        <w:rPr>
          <w:rFonts w:hint="eastAsia" w:ascii="宋体" w:hAnsi="宋体" w:cs="宋体"/>
          <w:b/>
          <w:sz w:val="28"/>
        </w:rPr>
      </w:pPr>
      <w:r>
        <w:rPr>
          <w:rFonts w:hint="eastAsia" w:ascii="宋体" w:hAnsi="宋体" w:cs="宋体"/>
          <w:b/>
          <w:sz w:val="28"/>
        </w:rPr>
        <w:t>建设工程廉洁协议书</w:t>
      </w:r>
    </w:p>
    <w:p w14:paraId="530E3C8A">
      <w:pPr>
        <w:spacing w:line="360" w:lineRule="auto"/>
        <w:ind w:right="499"/>
        <w:rPr>
          <w:rFonts w:hint="eastAsia" w:ascii="宋体" w:hAnsi="宋体" w:cs="宋体"/>
          <w:b/>
          <w:sz w:val="22"/>
          <w:szCs w:val="22"/>
          <w:u w:val="single"/>
        </w:rPr>
      </w:pPr>
      <w:r>
        <w:rPr>
          <w:rFonts w:hint="eastAsia" w:ascii="宋体" w:hAnsi="宋体" w:cs="宋体"/>
          <w:b/>
          <w:sz w:val="22"/>
          <w:szCs w:val="22"/>
        </w:rPr>
        <w:t>发包人：</w:t>
      </w:r>
      <w:r>
        <w:rPr>
          <w:rFonts w:hint="eastAsia" w:ascii="宋体" w:hAnsi="宋体" w:cs="宋体"/>
          <w:b/>
          <w:sz w:val="22"/>
          <w:szCs w:val="22"/>
          <w:u w:val="single"/>
        </w:rPr>
        <w:t>温州医科大学附属第二医院</w:t>
      </w:r>
    </w:p>
    <w:p w14:paraId="7F420FDC">
      <w:pPr>
        <w:spacing w:line="360" w:lineRule="auto"/>
        <w:ind w:right="499"/>
        <w:rPr>
          <w:rFonts w:hint="eastAsia" w:ascii="宋体" w:hAnsi="宋体" w:cs="宋体"/>
          <w:sz w:val="22"/>
          <w:szCs w:val="22"/>
          <w:u w:val="single"/>
        </w:rPr>
      </w:pPr>
      <w:r>
        <w:rPr>
          <w:rFonts w:hint="eastAsia" w:ascii="宋体" w:hAnsi="宋体" w:cs="宋体"/>
          <w:b/>
          <w:sz w:val="22"/>
          <w:szCs w:val="22"/>
        </w:rPr>
        <w:t>承包人：</w:t>
      </w:r>
      <w:r>
        <w:rPr>
          <w:rFonts w:hint="eastAsia" w:ascii="宋体" w:hAnsi="宋体" w:cs="宋体"/>
          <w:b/>
          <w:sz w:val="22"/>
          <w:szCs w:val="22"/>
          <w:u w:val="single"/>
        </w:rPr>
        <w:t xml:space="preserve">                       </w:t>
      </w:r>
      <w:r>
        <w:rPr>
          <w:rFonts w:hint="eastAsia" w:ascii="宋体" w:hAnsi="宋体" w:cs="宋体"/>
          <w:sz w:val="22"/>
          <w:szCs w:val="22"/>
          <w:u w:val="single"/>
        </w:rPr>
        <w:t xml:space="preserve"> </w:t>
      </w:r>
    </w:p>
    <w:p w14:paraId="395372BC">
      <w:pPr>
        <w:spacing w:line="300" w:lineRule="exact"/>
        <w:ind w:firstLine="420"/>
        <w:rPr>
          <w:rFonts w:hint="eastAsia" w:ascii="宋体" w:hAnsi="宋体" w:cs="宋体"/>
          <w:sz w:val="22"/>
          <w:szCs w:val="22"/>
        </w:rPr>
      </w:pPr>
      <w:r>
        <w:rPr>
          <w:rFonts w:hint="eastAsia" w:ascii="宋体" w:hAnsi="宋体" w:cs="宋体"/>
          <w:sz w:val="22"/>
          <w:szCs w:val="22"/>
        </w:rPr>
        <w:t>为加强建设工程项目的廉政建设，防止腐败现象的发生，根据国家有关工程建设的法律法规和廉政建设责任制规定，特订立本廉政责任书，作为发承包双方共同遵守的廉洁行为准则，并自觉接受建设行政主管部门和纪检监察组织的监督。</w:t>
      </w:r>
    </w:p>
    <w:p w14:paraId="721B2427">
      <w:pPr>
        <w:spacing w:line="300" w:lineRule="exact"/>
        <w:ind w:firstLine="420"/>
        <w:rPr>
          <w:rFonts w:hint="eastAsia" w:ascii="宋体" w:hAnsi="宋体" w:cs="宋体"/>
          <w:b/>
          <w:bCs/>
          <w:sz w:val="22"/>
          <w:szCs w:val="22"/>
        </w:rPr>
      </w:pPr>
      <w:r>
        <w:rPr>
          <w:rFonts w:hint="eastAsia" w:ascii="宋体" w:hAnsi="宋体" w:cs="宋体"/>
          <w:b/>
          <w:bCs/>
          <w:sz w:val="22"/>
          <w:szCs w:val="22"/>
        </w:rPr>
        <w:t>一、发包人责任</w:t>
      </w:r>
    </w:p>
    <w:p w14:paraId="673F4E95">
      <w:pPr>
        <w:spacing w:line="300" w:lineRule="exact"/>
        <w:ind w:firstLine="420"/>
        <w:rPr>
          <w:rFonts w:hint="eastAsia" w:ascii="宋体" w:hAnsi="宋体" w:cs="宋体"/>
          <w:sz w:val="22"/>
          <w:szCs w:val="22"/>
        </w:rPr>
      </w:pPr>
      <w:r>
        <w:rPr>
          <w:rFonts w:hint="eastAsia" w:ascii="宋体" w:hAnsi="宋体" w:cs="宋体"/>
          <w:sz w:val="22"/>
          <w:szCs w:val="22"/>
        </w:rPr>
        <w:t>发包人及其工作人员，在工程建设的事前、事中、事后都应遵守以下规定：</w:t>
      </w:r>
    </w:p>
    <w:p w14:paraId="4BDD3101">
      <w:pPr>
        <w:spacing w:line="300" w:lineRule="exact"/>
        <w:ind w:firstLine="420"/>
        <w:rPr>
          <w:rFonts w:hint="eastAsia" w:ascii="宋体" w:hAnsi="宋体" w:cs="宋体"/>
          <w:sz w:val="22"/>
          <w:szCs w:val="22"/>
        </w:rPr>
      </w:pPr>
      <w:r>
        <w:rPr>
          <w:rFonts w:hint="eastAsia" w:ascii="宋体" w:hAnsi="宋体" w:cs="宋体"/>
          <w:sz w:val="22"/>
          <w:szCs w:val="22"/>
        </w:rPr>
        <w:t>（一）不得以任何形式向承包人索要或接受回扣、礼金、有价证券、贵重物品和好处费、感谢费等。</w:t>
      </w:r>
    </w:p>
    <w:p w14:paraId="089D4FD7">
      <w:pPr>
        <w:spacing w:line="300" w:lineRule="exact"/>
        <w:ind w:firstLine="420"/>
        <w:rPr>
          <w:rFonts w:hint="eastAsia" w:ascii="宋体" w:hAnsi="宋体" w:cs="宋体"/>
          <w:sz w:val="22"/>
          <w:szCs w:val="22"/>
        </w:rPr>
      </w:pPr>
      <w:r>
        <w:rPr>
          <w:rFonts w:hint="eastAsia" w:ascii="宋体" w:hAnsi="宋体" w:cs="宋体"/>
          <w:sz w:val="22"/>
          <w:szCs w:val="22"/>
        </w:rPr>
        <w:t>（二）与承包人保持正常的业务交往，不得收受承包人邀请的旅游、宴请、高消费娱乐活动，不得在承包人报销任何应当由单位或 者个人支付的费用。</w:t>
      </w:r>
    </w:p>
    <w:p w14:paraId="515F722F">
      <w:pPr>
        <w:spacing w:line="300" w:lineRule="exact"/>
        <w:ind w:firstLine="420"/>
        <w:rPr>
          <w:rFonts w:hint="eastAsia" w:ascii="宋体" w:hAnsi="宋体" w:cs="宋体"/>
          <w:sz w:val="22"/>
          <w:szCs w:val="22"/>
        </w:rPr>
      </w:pPr>
      <w:r>
        <w:rPr>
          <w:rFonts w:hint="eastAsia" w:ascii="宋体" w:hAnsi="宋体" w:cs="宋体"/>
          <w:sz w:val="22"/>
          <w:szCs w:val="22"/>
        </w:rPr>
        <w:t>（三）不得要求或接受承包人为其住房装修、婚丧嫁娶、家属子女和亲友经商、就业、上学以及出国等提供方便。</w:t>
      </w:r>
    </w:p>
    <w:p w14:paraId="3D9D01B2">
      <w:pPr>
        <w:spacing w:line="300" w:lineRule="exact"/>
        <w:ind w:firstLine="420"/>
        <w:rPr>
          <w:rFonts w:hint="eastAsia" w:ascii="宋体" w:hAnsi="宋体" w:cs="宋体"/>
          <w:sz w:val="22"/>
          <w:szCs w:val="22"/>
        </w:rPr>
      </w:pPr>
      <w:r>
        <w:rPr>
          <w:rFonts w:hint="eastAsia" w:ascii="宋体" w:hAnsi="宋体" w:cs="宋体"/>
          <w:sz w:val="22"/>
          <w:szCs w:val="22"/>
        </w:rPr>
        <w:t>（四）工程项目施工过程中，经设计变更认可确需追加工程款时，发包人应严格按有关规定程序办理。</w:t>
      </w:r>
    </w:p>
    <w:p w14:paraId="584CF892">
      <w:pPr>
        <w:spacing w:line="300" w:lineRule="exact"/>
        <w:ind w:firstLine="420"/>
        <w:rPr>
          <w:rFonts w:hint="eastAsia" w:ascii="宋体" w:hAnsi="宋体" w:cs="宋体"/>
          <w:sz w:val="22"/>
          <w:szCs w:val="22"/>
        </w:rPr>
      </w:pPr>
      <w:r>
        <w:rPr>
          <w:rFonts w:hint="eastAsia" w:ascii="宋体" w:hAnsi="宋体" w:cs="宋体"/>
          <w:sz w:val="22"/>
          <w:szCs w:val="22"/>
        </w:rPr>
        <w:t>（五）不得向承包人介绍家属或亲友从事与发包人工程有关的材料设备供应、工程分包等经济活动，不得向承包人有关企业购买工 程及装饰材料。</w:t>
      </w:r>
    </w:p>
    <w:p w14:paraId="6AE94A68">
      <w:pPr>
        <w:spacing w:line="300" w:lineRule="exact"/>
        <w:ind w:firstLine="420"/>
        <w:rPr>
          <w:rFonts w:hint="eastAsia" w:ascii="宋体" w:hAnsi="宋体" w:cs="宋体"/>
          <w:sz w:val="22"/>
          <w:szCs w:val="22"/>
        </w:rPr>
      </w:pPr>
      <w:r>
        <w:rPr>
          <w:rFonts w:hint="eastAsia" w:ascii="宋体" w:hAnsi="宋体" w:cs="宋体"/>
          <w:sz w:val="22"/>
          <w:szCs w:val="22"/>
        </w:rPr>
        <w:t>（六）在工程项目建设中发现承包人有不廉洁行为的，应及时采取措施报告主管领导。</w:t>
      </w:r>
    </w:p>
    <w:p w14:paraId="550943A3">
      <w:pPr>
        <w:spacing w:line="300" w:lineRule="exact"/>
        <w:ind w:firstLine="420"/>
        <w:rPr>
          <w:rFonts w:hint="eastAsia" w:ascii="宋体" w:hAnsi="宋体" w:cs="宋体"/>
          <w:b/>
          <w:bCs/>
          <w:sz w:val="22"/>
          <w:szCs w:val="22"/>
        </w:rPr>
      </w:pPr>
      <w:r>
        <w:rPr>
          <w:rFonts w:hint="eastAsia" w:ascii="宋体" w:hAnsi="宋体" w:cs="宋体"/>
          <w:b/>
          <w:bCs/>
          <w:sz w:val="22"/>
          <w:szCs w:val="22"/>
        </w:rPr>
        <w:t>二、承包人责任</w:t>
      </w:r>
    </w:p>
    <w:p w14:paraId="63E61C7A">
      <w:pPr>
        <w:spacing w:line="300" w:lineRule="exact"/>
        <w:ind w:firstLine="420"/>
        <w:rPr>
          <w:rFonts w:hint="eastAsia" w:ascii="宋体" w:hAnsi="宋体" w:cs="宋体"/>
          <w:sz w:val="22"/>
          <w:szCs w:val="22"/>
        </w:rPr>
      </w:pPr>
      <w:r>
        <w:rPr>
          <w:rFonts w:hint="eastAsia" w:ascii="宋体" w:hAnsi="宋体" w:cs="宋体"/>
          <w:sz w:val="22"/>
          <w:szCs w:val="22"/>
        </w:rPr>
        <w:t>应与发包人保持正常的业务交往，按照有关法律法规和程序开展业务工作，严格执行工程建设的有关方针、政策，确保工程安全优质按时竣工，并遵守以下规定：</w:t>
      </w:r>
    </w:p>
    <w:p w14:paraId="1CA263FA">
      <w:pPr>
        <w:spacing w:line="300" w:lineRule="exact"/>
        <w:ind w:firstLine="420"/>
        <w:rPr>
          <w:rFonts w:hint="eastAsia" w:ascii="宋体" w:hAnsi="宋体" w:cs="宋体"/>
          <w:sz w:val="22"/>
          <w:szCs w:val="22"/>
        </w:rPr>
      </w:pPr>
      <w:r>
        <w:rPr>
          <w:rFonts w:hint="eastAsia" w:ascii="宋体" w:hAnsi="宋体" w:cs="宋体"/>
          <w:sz w:val="22"/>
          <w:szCs w:val="22"/>
        </w:rPr>
        <w:t>（一）不得以任何形式向发包人索要、接受或赠送礼金、有价证券、贵重物品及回扣、好处费、感谢费等。</w:t>
      </w:r>
    </w:p>
    <w:p w14:paraId="2FEEB07C">
      <w:pPr>
        <w:spacing w:line="300" w:lineRule="exact"/>
        <w:ind w:firstLine="420"/>
        <w:rPr>
          <w:rFonts w:hint="eastAsia" w:ascii="宋体" w:hAnsi="宋体" w:cs="宋体"/>
          <w:sz w:val="22"/>
          <w:szCs w:val="22"/>
        </w:rPr>
      </w:pPr>
      <w:r>
        <w:rPr>
          <w:rFonts w:hint="eastAsia" w:ascii="宋体" w:hAnsi="宋体" w:cs="宋体"/>
          <w:sz w:val="22"/>
          <w:szCs w:val="22"/>
        </w:rPr>
        <w:t>（二）通过正常途径开展业务工作，不得以洽谈业务、签订经济合同为借口，邀请发包人工作人员外出旅游和进入营业性高消费娱乐场所；不得为其购置通讯、交通工具、家电、高档办公用品等物品；不得同意报销应当由发包人或发包人工作人员个人支付的费用。</w:t>
      </w:r>
    </w:p>
    <w:p w14:paraId="1C2B3CC5">
      <w:pPr>
        <w:spacing w:line="300" w:lineRule="exact"/>
        <w:ind w:firstLine="420"/>
        <w:rPr>
          <w:rFonts w:hint="eastAsia" w:ascii="宋体" w:hAnsi="宋体" w:cs="宋体"/>
          <w:sz w:val="22"/>
          <w:szCs w:val="22"/>
        </w:rPr>
      </w:pPr>
      <w:r>
        <w:rPr>
          <w:rFonts w:hint="eastAsia" w:ascii="宋体" w:hAnsi="宋体" w:cs="宋体"/>
          <w:sz w:val="22"/>
          <w:szCs w:val="22"/>
        </w:rPr>
        <w:t>（三）不得为发包人工作人员住房装修、婚丧嫁娶以及家属、子女经商、就业、上学、出国等提供便利。</w:t>
      </w:r>
    </w:p>
    <w:p w14:paraId="29F38525">
      <w:pPr>
        <w:spacing w:line="300" w:lineRule="exact"/>
        <w:ind w:firstLine="420"/>
        <w:rPr>
          <w:rFonts w:hint="eastAsia" w:ascii="宋体" w:hAnsi="宋体" w:cs="宋体"/>
          <w:sz w:val="22"/>
          <w:szCs w:val="22"/>
        </w:rPr>
      </w:pPr>
      <w:r>
        <w:rPr>
          <w:rFonts w:hint="eastAsia" w:ascii="宋体" w:hAnsi="宋体" w:cs="宋体"/>
          <w:sz w:val="22"/>
          <w:szCs w:val="22"/>
        </w:rPr>
        <w:t>（四）不得为谋取利益擅自与发包人工作人员就工程承包、工程费用、材料和设备供应、工程量变更、工程验收、工程质量问 题处理等私下商谈。</w:t>
      </w:r>
    </w:p>
    <w:p w14:paraId="698686DA">
      <w:pPr>
        <w:spacing w:line="300" w:lineRule="exact"/>
        <w:ind w:firstLine="420"/>
        <w:rPr>
          <w:rFonts w:hint="eastAsia" w:ascii="宋体" w:hAnsi="宋体" w:cs="宋体"/>
          <w:sz w:val="22"/>
          <w:szCs w:val="22"/>
        </w:rPr>
      </w:pPr>
      <w:r>
        <w:rPr>
          <w:rFonts w:hint="eastAsia" w:ascii="宋体" w:hAnsi="宋体" w:cs="宋体"/>
          <w:sz w:val="22"/>
          <w:szCs w:val="22"/>
        </w:rPr>
        <w:t>（五）承包人在工程项目建设中贿赂发包人工作人员，被纪检监察机关或司法机关查处的，发包人有权更换人员。其他处罚按有关规定执行。</w:t>
      </w:r>
    </w:p>
    <w:p w14:paraId="6A90A746">
      <w:pPr>
        <w:spacing w:line="300" w:lineRule="exact"/>
        <w:ind w:firstLine="420"/>
        <w:rPr>
          <w:rFonts w:hint="eastAsia" w:ascii="宋体" w:hAnsi="宋体" w:cs="宋体"/>
          <w:sz w:val="22"/>
          <w:szCs w:val="22"/>
        </w:rPr>
      </w:pPr>
      <w:r>
        <w:rPr>
          <w:rFonts w:hint="eastAsia" w:ascii="宋体" w:hAnsi="宋体" w:cs="宋体"/>
          <w:sz w:val="22"/>
          <w:szCs w:val="22"/>
        </w:rPr>
        <w:t>（六）发现发包人工作人员有不廉洁行为的，及时采取措施加以制止，并告知发包人单位主管领导或建设主管部门和纪检监察机 关。</w:t>
      </w:r>
    </w:p>
    <w:p w14:paraId="114A922D">
      <w:pPr>
        <w:spacing w:line="300" w:lineRule="exact"/>
        <w:ind w:firstLine="420"/>
        <w:rPr>
          <w:rFonts w:hint="eastAsia" w:ascii="宋体" w:hAnsi="宋体" w:cs="宋体"/>
          <w:sz w:val="22"/>
          <w:szCs w:val="22"/>
        </w:rPr>
      </w:pPr>
      <w:r>
        <w:rPr>
          <w:rFonts w:hint="eastAsia" w:ascii="宋体" w:hAnsi="宋体" w:cs="宋体"/>
          <w:sz w:val="22"/>
          <w:szCs w:val="22"/>
        </w:rPr>
        <w:t>发承包双方及其工作人员如违反本廉政责任书的，视情节轻重， 按照管理权限，依据有关法律法规和规定给予党纪、政纪处分或组织处理；涉嫌犯罪的，移交司法机关追究刑事责任；给对方单位造成经济损失的，应予以赔偿。</w:t>
      </w:r>
    </w:p>
    <w:p w14:paraId="30DA1F3A">
      <w:pPr>
        <w:pStyle w:val="5"/>
        <w:spacing w:after="0" w:line="300" w:lineRule="exact"/>
        <w:ind w:firstLine="420"/>
        <w:rPr>
          <w:rFonts w:hint="eastAsia" w:ascii="宋体" w:hAnsi="宋体" w:cs="宋体"/>
          <w:sz w:val="22"/>
          <w:szCs w:val="22"/>
        </w:rPr>
      </w:pPr>
      <w:r>
        <w:rPr>
          <w:rFonts w:hint="eastAsia" w:ascii="宋体" w:hAnsi="宋体" w:cs="宋体"/>
          <w:sz w:val="22"/>
          <w:szCs w:val="22"/>
        </w:rPr>
        <w:t>本廉政责任书与《合同》同时签订。</w:t>
      </w:r>
    </w:p>
    <w:p w14:paraId="68CE762D">
      <w:pPr>
        <w:pStyle w:val="5"/>
        <w:spacing w:after="0" w:line="340" w:lineRule="exact"/>
        <w:ind w:firstLine="420"/>
        <w:rPr>
          <w:rFonts w:hint="eastAsia" w:ascii="宋体" w:hAnsi="宋体" w:cs="宋体"/>
          <w:sz w:val="22"/>
          <w:szCs w:val="22"/>
        </w:rPr>
      </w:pPr>
    </w:p>
    <w:p w14:paraId="592B263C">
      <w:pPr>
        <w:pStyle w:val="5"/>
        <w:spacing w:after="0" w:line="340" w:lineRule="exact"/>
        <w:ind w:firstLine="330" w:firstLineChars="150"/>
        <w:rPr>
          <w:rFonts w:hint="eastAsia" w:ascii="宋体" w:hAnsi="宋体" w:cs="宋体"/>
          <w:sz w:val="22"/>
          <w:szCs w:val="22"/>
        </w:rPr>
      </w:pPr>
      <w:r>
        <w:rPr>
          <w:rFonts w:hint="eastAsia" w:ascii="宋体" w:hAnsi="宋体" w:cs="宋体"/>
          <w:sz w:val="22"/>
          <w:szCs w:val="22"/>
        </w:rPr>
        <w:t xml:space="preserve">发包人：温州医科大学附属第二医院             承包人： </w:t>
      </w:r>
    </w:p>
    <w:p w14:paraId="1FDBE825">
      <w:pPr>
        <w:pStyle w:val="5"/>
        <w:spacing w:after="0" w:line="340" w:lineRule="exact"/>
        <w:ind w:firstLine="420"/>
        <w:rPr>
          <w:rFonts w:hint="eastAsia"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盖</w:t>
      </w:r>
      <w:r>
        <w:rPr>
          <w:rFonts w:hint="eastAsia" w:ascii="宋体" w:hAnsi="宋体" w:cs="宋体"/>
          <w:sz w:val="22"/>
          <w:szCs w:val="22"/>
        </w:rPr>
        <w:t>章</w:t>
      </w:r>
      <w:r>
        <w:rPr>
          <w:rFonts w:hint="eastAsia" w:ascii="宋体" w:hAnsi="宋体" w:cs="宋体"/>
          <w:sz w:val="22"/>
          <w:szCs w:val="22"/>
          <w:lang w:eastAsia="zh-CN"/>
        </w:rPr>
        <w:t>、</w:t>
      </w:r>
      <w:r>
        <w:rPr>
          <w:rFonts w:hint="eastAsia" w:ascii="宋体" w:hAnsi="宋体" w:cs="宋体"/>
          <w:sz w:val="22"/>
          <w:szCs w:val="22"/>
          <w:lang w:val="en-US" w:eastAsia="zh-CN"/>
        </w:rPr>
        <w:t>签字</w:t>
      </w:r>
      <w:r>
        <w:rPr>
          <w:rFonts w:hint="eastAsia" w:ascii="宋体" w:hAnsi="宋体" w:cs="宋体"/>
          <w:sz w:val="22"/>
          <w:szCs w:val="22"/>
        </w:rPr>
        <w:t>）                             （</w:t>
      </w:r>
      <w:r>
        <w:rPr>
          <w:rFonts w:hint="eastAsia" w:ascii="宋体" w:hAnsi="宋体" w:cs="宋体"/>
          <w:sz w:val="22"/>
          <w:szCs w:val="22"/>
          <w:lang w:val="en-US" w:eastAsia="zh-CN"/>
        </w:rPr>
        <w:t>盖</w:t>
      </w:r>
      <w:r>
        <w:rPr>
          <w:rFonts w:hint="eastAsia" w:ascii="宋体" w:hAnsi="宋体" w:cs="宋体"/>
          <w:sz w:val="22"/>
          <w:szCs w:val="22"/>
        </w:rPr>
        <w:t>章</w:t>
      </w:r>
      <w:r>
        <w:rPr>
          <w:rFonts w:hint="eastAsia" w:ascii="宋体" w:hAnsi="宋体" w:cs="宋体"/>
          <w:sz w:val="22"/>
          <w:szCs w:val="22"/>
          <w:lang w:eastAsia="zh-CN"/>
        </w:rPr>
        <w:t>、</w:t>
      </w:r>
      <w:r>
        <w:rPr>
          <w:rFonts w:hint="eastAsia" w:ascii="宋体" w:hAnsi="宋体" w:cs="宋体"/>
          <w:sz w:val="22"/>
          <w:szCs w:val="22"/>
          <w:lang w:val="en-US" w:eastAsia="zh-CN"/>
        </w:rPr>
        <w:t>签字</w:t>
      </w:r>
      <w:r>
        <w:rPr>
          <w:rFonts w:hint="eastAsia" w:ascii="宋体" w:hAnsi="宋体" w:cs="宋体"/>
          <w:sz w:val="22"/>
          <w:szCs w:val="22"/>
        </w:rPr>
        <w:t>）</w:t>
      </w:r>
    </w:p>
    <w:p w14:paraId="4562B9A4">
      <w:pPr>
        <w:pStyle w:val="5"/>
        <w:spacing w:after="0" w:line="340" w:lineRule="exact"/>
        <w:ind w:firstLine="420"/>
        <w:rPr>
          <w:rFonts w:hint="eastAsia" w:ascii="宋体" w:hAnsi="宋体" w:cs="宋体"/>
          <w:sz w:val="22"/>
          <w:szCs w:val="22"/>
        </w:rPr>
      </w:pPr>
    </w:p>
    <w:p w14:paraId="5ACC35F0">
      <w:pPr>
        <w:pStyle w:val="5"/>
        <w:spacing w:after="0" w:line="340" w:lineRule="exact"/>
        <w:ind w:firstLine="330" w:firstLineChars="150"/>
        <w:rPr>
          <w:rFonts w:hint="eastAsia" w:ascii="宋体" w:hAnsi="宋体" w:cs="宋体"/>
          <w:sz w:val="22"/>
          <w:szCs w:val="22"/>
        </w:rPr>
      </w:pPr>
      <w:r>
        <w:rPr>
          <w:rFonts w:hint="eastAsia" w:ascii="宋体" w:hAnsi="宋体" w:cs="宋体"/>
          <w:sz w:val="22"/>
          <w:szCs w:val="22"/>
        </w:rPr>
        <w:t xml:space="preserve">地址：                                       地址： </w:t>
      </w:r>
    </w:p>
    <w:p w14:paraId="00F2DE7F">
      <w:pPr>
        <w:pStyle w:val="5"/>
        <w:spacing w:after="0" w:line="340" w:lineRule="exact"/>
        <w:ind w:firstLine="330" w:firstLineChars="150"/>
        <w:rPr>
          <w:rFonts w:hint="eastAsia" w:ascii="宋体" w:hAnsi="宋体" w:cs="宋体"/>
          <w:sz w:val="22"/>
          <w:szCs w:val="22"/>
        </w:rPr>
      </w:pPr>
      <w:r>
        <w:rPr>
          <w:rFonts w:hint="eastAsia" w:ascii="宋体" w:hAnsi="宋体" w:cs="宋体"/>
          <w:sz w:val="22"/>
          <w:szCs w:val="22"/>
        </w:rPr>
        <w:t>电话：                                       电话：</w:t>
      </w:r>
    </w:p>
    <w:p w14:paraId="71C05DF4">
      <w:pPr>
        <w:spacing w:line="254" w:lineRule="exact"/>
        <w:jc w:val="right"/>
        <w:rPr>
          <w:rFonts w:hint="eastAsia" w:ascii="宋体" w:hAnsi="宋体" w:cs="宋体"/>
          <w:sz w:val="24"/>
        </w:rPr>
        <w:sectPr>
          <w:headerReference r:id="rId3" w:type="default"/>
          <w:footerReference r:id="rId4" w:type="default"/>
          <w:pgSz w:w="11910" w:h="16840"/>
          <w:pgMar w:top="1134" w:right="1134" w:bottom="1134" w:left="1134" w:header="873" w:footer="616" w:gutter="0"/>
          <w:pgBorders>
            <w:top w:val="none" w:sz="0" w:space="0"/>
            <w:left w:val="none" w:sz="0" w:space="0"/>
            <w:bottom w:val="none" w:sz="0" w:space="0"/>
            <w:right w:val="none" w:sz="0" w:space="0"/>
          </w:pgBorders>
          <w:cols w:space="720" w:num="1"/>
        </w:sectPr>
      </w:pPr>
    </w:p>
    <w:p w14:paraId="2CA316F5">
      <w:pPr>
        <w:spacing w:before="131" w:line="480" w:lineRule="auto"/>
        <w:ind w:left="3748"/>
        <w:rPr>
          <w:rFonts w:hint="eastAsia" w:ascii="宋体" w:hAnsi="宋体" w:cs="宋体"/>
          <w:b/>
          <w:sz w:val="28"/>
        </w:rPr>
      </w:pPr>
      <w:r>
        <w:rPr>
          <w:rFonts w:hint="eastAsia" w:ascii="宋体" w:hAnsi="宋体" w:cs="宋体"/>
          <w:b/>
          <w:sz w:val="28"/>
        </w:rPr>
        <w:t>安全生产责任协议书</w:t>
      </w:r>
    </w:p>
    <w:p w14:paraId="46524044">
      <w:pPr>
        <w:spacing w:line="360" w:lineRule="auto"/>
        <w:ind w:right="499"/>
        <w:rPr>
          <w:rFonts w:hint="eastAsia" w:ascii="宋体" w:hAnsi="宋体" w:cs="宋体"/>
          <w:sz w:val="22"/>
          <w:szCs w:val="22"/>
          <w:u w:val="thick"/>
        </w:rPr>
      </w:pPr>
      <w:r>
        <w:rPr>
          <w:rFonts w:hint="eastAsia" w:ascii="宋体" w:hAnsi="宋体" w:cs="宋体"/>
          <w:sz w:val="22"/>
          <w:szCs w:val="22"/>
        </w:rPr>
        <w:t>发包人：</w:t>
      </w:r>
      <w:r>
        <w:rPr>
          <w:rFonts w:hint="eastAsia" w:ascii="宋体" w:hAnsi="宋体" w:cs="宋体"/>
          <w:sz w:val="22"/>
          <w:szCs w:val="22"/>
          <w:u w:val="single"/>
        </w:rPr>
        <w:t>温州医科大学附属第二医院</w:t>
      </w:r>
    </w:p>
    <w:p w14:paraId="667C2674">
      <w:pPr>
        <w:spacing w:line="360" w:lineRule="auto"/>
        <w:ind w:right="499"/>
        <w:rPr>
          <w:rFonts w:hint="eastAsia" w:ascii="宋体" w:hAnsi="宋体" w:cs="宋体"/>
          <w:sz w:val="22"/>
          <w:szCs w:val="22"/>
          <w:u w:val="single"/>
        </w:rPr>
      </w:pPr>
      <w:r>
        <w:rPr>
          <w:rFonts w:hint="eastAsia" w:ascii="宋体" w:hAnsi="宋体" w:cs="宋体"/>
          <w:sz w:val="22"/>
          <w:szCs w:val="22"/>
        </w:rPr>
        <w:t>承包人：</w:t>
      </w:r>
      <w:r>
        <w:rPr>
          <w:rFonts w:hint="eastAsia" w:ascii="宋体" w:hAnsi="宋体" w:cs="宋体"/>
          <w:sz w:val="22"/>
          <w:szCs w:val="22"/>
          <w:u w:val="single"/>
        </w:rPr>
        <w:t xml:space="preserve">                        </w:t>
      </w:r>
    </w:p>
    <w:p w14:paraId="0F121136">
      <w:pPr>
        <w:spacing w:line="360" w:lineRule="auto"/>
        <w:ind w:firstLine="440" w:firstLineChars="200"/>
        <w:rPr>
          <w:rFonts w:hint="eastAsia" w:ascii="宋体" w:hAnsi="宋体" w:cs="宋体"/>
          <w:sz w:val="22"/>
          <w:szCs w:val="22"/>
        </w:rPr>
      </w:pPr>
      <w:r>
        <w:rPr>
          <w:rFonts w:hint="eastAsia" w:ascii="宋体" w:hAnsi="宋体" w:cs="宋体"/>
          <w:sz w:val="22"/>
          <w:szCs w:val="22"/>
        </w:rPr>
        <w:t>为贯彻“安全第一，预防为主”的方针，明确双方的安全生产责任，确保施工安全，双方在签订</w:t>
      </w:r>
      <w:r>
        <w:rPr>
          <w:rFonts w:hint="eastAsia" w:ascii="宋体" w:hAnsi="宋体" w:cs="宋体"/>
          <w:sz w:val="22"/>
          <w:szCs w:val="22"/>
          <w:u w:val="single"/>
        </w:rPr>
        <w:t xml:space="preserve">                    </w:t>
      </w:r>
      <w:r>
        <w:rPr>
          <w:rFonts w:hint="eastAsia" w:ascii="宋体" w:hAnsi="宋体" w:cs="宋体"/>
          <w:sz w:val="22"/>
          <w:szCs w:val="22"/>
        </w:rPr>
        <w:t>合同的同时，签订本协议，双方必须严格执行。</w:t>
      </w:r>
    </w:p>
    <w:p w14:paraId="4747E65F">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一、发包人的责任：</w:t>
      </w:r>
    </w:p>
    <w:p w14:paraId="03580D7B">
      <w:pPr>
        <w:spacing w:line="360" w:lineRule="auto"/>
        <w:ind w:firstLine="440" w:firstLineChars="200"/>
        <w:rPr>
          <w:rFonts w:hint="eastAsia" w:ascii="宋体" w:hAnsi="宋体" w:cs="宋体"/>
          <w:sz w:val="22"/>
          <w:szCs w:val="22"/>
        </w:rPr>
      </w:pPr>
      <w:r>
        <w:rPr>
          <w:rFonts w:hint="eastAsia" w:ascii="宋体" w:hAnsi="宋体" w:cs="宋体"/>
          <w:sz w:val="22"/>
          <w:szCs w:val="22"/>
        </w:rPr>
        <w:t>1、认真贯彻执行国家颁布的《中华人民共和国安全生产法》、《中华人民共和国消防法》、《中华人民共和国环境保护法》、《中华人民共和国职业病防治法》、《劳动法》等各项劳动保护、安全生产的法律法规，并督促承包人贯彻执行。</w:t>
      </w:r>
    </w:p>
    <w:p w14:paraId="22517ED7">
      <w:pPr>
        <w:spacing w:line="360" w:lineRule="auto"/>
        <w:ind w:firstLine="440" w:firstLineChars="200"/>
        <w:rPr>
          <w:rFonts w:hint="eastAsia" w:ascii="宋体" w:hAnsi="宋体" w:cs="宋体"/>
          <w:sz w:val="22"/>
          <w:szCs w:val="22"/>
        </w:rPr>
      </w:pPr>
      <w:r>
        <w:rPr>
          <w:rFonts w:hint="eastAsia" w:ascii="宋体" w:hAnsi="宋体" w:cs="宋体"/>
          <w:sz w:val="22"/>
          <w:szCs w:val="22"/>
        </w:rPr>
        <w:t>2、进场施工作业前对承包人负责人进行现场口头的安全事项说明，其内容是：项目的安全规章制度及对该工程项目有关联的安全注意事项。</w:t>
      </w:r>
    </w:p>
    <w:p w14:paraId="165C6BD4">
      <w:pPr>
        <w:spacing w:line="360" w:lineRule="auto"/>
        <w:ind w:firstLine="440" w:firstLineChars="200"/>
        <w:rPr>
          <w:rFonts w:hint="eastAsia" w:ascii="宋体" w:hAnsi="宋体" w:cs="宋体"/>
          <w:sz w:val="22"/>
          <w:szCs w:val="22"/>
        </w:rPr>
      </w:pPr>
      <w:r>
        <w:rPr>
          <w:rFonts w:hint="eastAsia" w:ascii="宋体" w:hAnsi="宋体" w:cs="宋体"/>
          <w:sz w:val="22"/>
          <w:szCs w:val="22"/>
        </w:rPr>
        <w:t>3、督促承包人认真执行本项目部安全生产规章制度。</w:t>
      </w:r>
    </w:p>
    <w:p w14:paraId="2153D0CA">
      <w:pPr>
        <w:spacing w:line="360" w:lineRule="auto"/>
        <w:ind w:firstLine="440" w:firstLineChars="200"/>
        <w:rPr>
          <w:rFonts w:hint="eastAsia" w:ascii="宋体" w:hAnsi="宋体" w:cs="宋体"/>
          <w:sz w:val="22"/>
          <w:szCs w:val="22"/>
        </w:rPr>
      </w:pPr>
      <w:r>
        <w:rPr>
          <w:rFonts w:hint="eastAsia" w:ascii="宋体" w:hAnsi="宋体" w:cs="宋体"/>
          <w:sz w:val="22"/>
          <w:szCs w:val="22"/>
        </w:rPr>
        <w:t>4、督促检查承包人做好劳动保护和职业病防治工作。</w:t>
      </w:r>
    </w:p>
    <w:p w14:paraId="1D363B8B">
      <w:pPr>
        <w:spacing w:line="360" w:lineRule="auto"/>
        <w:ind w:firstLine="440" w:firstLineChars="200"/>
        <w:rPr>
          <w:rFonts w:hint="eastAsia" w:ascii="宋体" w:hAnsi="宋体" w:cs="宋体"/>
          <w:sz w:val="22"/>
          <w:szCs w:val="22"/>
        </w:rPr>
      </w:pPr>
      <w:r>
        <w:rPr>
          <w:rFonts w:hint="eastAsia" w:ascii="宋体" w:hAnsi="宋体" w:cs="宋体"/>
          <w:sz w:val="22"/>
          <w:szCs w:val="22"/>
        </w:rPr>
        <w:t>5、督促检查承包人做好环境保护和文明施工工作。</w:t>
      </w:r>
    </w:p>
    <w:p w14:paraId="3F28698B">
      <w:pPr>
        <w:spacing w:line="360" w:lineRule="auto"/>
        <w:ind w:firstLine="440" w:firstLineChars="200"/>
        <w:rPr>
          <w:rFonts w:hint="eastAsia" w:ascii="宋体" w:hAnsi="宋体" w:cs="宋体"/>
          <w:sz w:val="22"/>
          <w:szCs w:val="22"/>
        </w:rPr>
      </w:pPr>
      <w:r>
        <w:rPr>
          <w:rFonts w:hint="eastAsia" w:ascii="宋体" w:hAnsi="宋体" w:cs="宋体"/>
          <w:sz w:val="22"/>
          <w:szCs w:val="22"/>
        </w:rPr>
        <w:t>6、督促承包人对现场事故隐患进行整改并对其进行检查。</w:t>
      </w:r>
    </w:p>
    <w:p w14:paraId="3D0CBA63">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二、承包人的责任：</w:t>
      </w:r>
    </w:p>
    <w:p w14:paraId="0DA8F9D4">
      <w:pPr>
        <w:spacing w:line="360" w:lineRule="auto"/>
        <w:ind w:firstLine="440" w:firstLineChars="200"/>
        <w:rPr>
          <w:rFonts w:hint="eastAsia" w:ascii="宋体" w:hAnsi="宋体" w:cs="宋体"/>
          <w:sz w:val="22"/>
          <w:szCs w:val="22"/>
        </w:rPr>
      </w:pPr>
      <w:r>
        <w:rPr>
          <w:rFonts w:hint="eastAsia" w:ascii="宋体" w:hAnsi="宋体" w:cs="宋体"/>
          <w:sz w:val="22"/>
          <w:szCs w:val="22"/>
        </w:rPr>
        <w:t>1、认真贯彻执行国家颁布的《中华人民共和国安全生产法》、《中华人民共和国消防法》、《中华人民共和国环境保护法》、《中华人民共和国职业病防治法》、《劳动法》等各项劳动保护、安全生产的法律法规。</w:t>
      </w:r>
    </w:p>
    <w:p w14:paraId="7F86E41C">
      <w:pPr>
        <w:spacing w:line="360" w:lineRule="auto"/>
        <w:ind w:firstLine="440" w:firstLineChars="200"/>
        <w:rPr>
          <w:rFonts w:hint="eastAsia" w:ascii="宋体" w:hAnsi="宋体" w:cs="宋体"/>
          <w:sz w:val="22"/>
          <w:szCs w:val="22"/>
        </w:rPr>
      </w:pPr>
      <w:r>
        <w:rPr>
          <w:rFonts w:hint="eastAsia" w:ascii="宋体" w:hAnsi="宋体" w:cs="宋体"/>
          <w:sz w:val="22"/>
          <w:szCs w:val="22"/>
        </w:rPr>
        <w:t>2、承包人负责人为安全生产责任人，负责该工程项目的日常安全管理工作，严格遵守安全生产规章制度，并指定专人负责监管安全施工作业。</w:t>
      </w:r>
    </w:p>
    <w:p w14:paraId="7954BE99">
      <w:pPr>
        <w:spacing w:line="360" w:lineRule="auto"/>
        <w:ind w:firstLine="440" w:firstLineChars="200"/>
        <w:rPr>
          <w:rFonts w:hint="eastAsia" w:ascii="宋体" w:hAnsi="宋体" w:cs="宋体"/>
          <w:sz w:val="22"/>
          <w:szCs w:val="22"/>
        </w:rPr>
      </w:pPr>
      <w:r>
        <w:rPr>
          <w:rFonts w:hint="eastAsia" w:ascii="宋体" w:hAnsi="宋体" w:cs="宋体"/>
          <w:sz w:val="22"/>
          <w:szCs w:val="22"/>
        </w:rPr>
        <w:t>3、所有施工人员必须经三级安全教育并经考试合格后上岗。特种作业人员必须持有相应的有效的特种作业操作证书并培训上岗。严禁无证及未经安全培训人员上岗。</w:t>
      </w:r>
    </w:p>
    <w:p w14:paraId="22C0E942">
      <w:pPr>
        <w:spacing w:line="360" w:lineRule="auto"/>
        <w:ind w:firstLine="440" w:firstLineChars="200"/>
        <w:rPr>
          <w:rFonts w:hint="eastAsia" w:ascii="宋体" w:hAnsi="宋体" w:cs="宋体"/>
          <w:sz w:val="22"/>
          <w:szCs w:val="22"/>
        </w:rPr>
      </w:pPr>
      <w:r>
        <w:rPr>
          <w:rFonts w:hint="eastAsia" w:ascii="宋体" w:hAnsi="宋体" w:cs="宋体"/>
          <w:sz w:val="22"/>
          <w:szCs w:val="22"/>
        </w:rPr>
        <w:t>4、贯彻谁施工谁负责安全的原则，承包人人员在施工期间，造成伤亡、火警、火灾、机械等事故（包括由承包人责任造成发包人人员、他方人员、行人伤亡等），承包人负责事故上报，并由承包人承担全部的事故责任和经济责任。</w:t>
      </w:r>
    </w:p>
    <w:p w14:paraId="7B1C0BD6">
      <w:pPr>
        <w:spacing w:line="360" w:lineRule="auto"/>
        <w:ind w:firstLine="440" w:firstLineChars="200"/>
        <w:rPr>
          <w:rFonts w:hint="eastAsia" w:ascii="宋体" w:hAnsi="宋体" w:cs="宋体"/>
          <w:sz w:val="22"/>
          <w:szCs w:val="22"/>
        </w:rPr>
      </w:pPr>
      <w:r>
        <w:rPr>
          <w:rFonts w:hint="eastAsia" w:ascii="宋体" w:hAnsi="宋体" w:cs="宋体"/>
          <w:sz w:val="22"/>
          <w:szCs w:val="22"/>
        </w:rPr>
        <w:t>5、承包人应在发包人通知施工后在指定的施工范围内进行施工，施工期间按照规定认真设好防护，不得擅自扩大施工范围，如果需要扩大施工范围，必须提前与发包人进行协商，经过发包人认可后方可施工，否则由承包人承担施工出现的后果。</w:t>
      </w:r>
    </w:p>
    <w:p w14:paraId="2CE37B79">
      <w:pPr>
        <w:spacing w:line="360" w:lineRule="auto"/>
        <w:ind w:firstLine="440" w:firstLineChars="200"/>
        <w:rPr>
          <w:rFonts w:hint="eastAsia" w:ascii="宋体" w:hAnsi="宋体" w:cs="宋体"/>
          <w:sz w:val="22"/>
          <w:szCs w:val="22"/>
        </w:rPr>
      </w:pPr>
      <w:r>
        <w:rPr>
          <w:rFonts w:hint="eastAsia" w:ascii="宋体" w:hAnsi="宋体" w:cs="宋体"/>
          <w:sz w:val="22"/>
          <w:szCs w:val="22"/>
        </w:rPr>
        <w:t>6、承包人的特种作业人员（含当地质量技术监督部门及其他相关政府主管部门规定的人员）必须持证上岗，承包人要有专人负责安全监督检查工作，使用的工具、设备必须符合安全要求。发现危险因素必须立即整治。</w:t>
      </w:r>
    </w:p>
    <w:p w14:paraId="29FB2A78">
      <w:pPr>
        <w:spacing w:line="360" w:lineRule="auto"/>
        <w:ind w:firstLine="440" w:firstLineChars="200"/>
        <w:rPr>
          <w:rFonts w:hint="eastAsia" w:ascii="宋体" w:hAnsi="宋体" w:cs="宋体"/>
          <w:sz w:val="22"/>
          <w:szCs w:val="22"/>
        </w:rPr>
      </w:pPr>
      <w:r>
        <w:rPr>
          <w:rFonts w:hint="eastAsia" w:ascii="宋体" w:hAnsi="宋体" w:cs="宋体"/>
          <w:sz w:val="22"/>
          <w:szCs w:val="22"/>
        </w:rPr>
        <w:t>7、进入施工现场，必须向施工班组人员进行消防及动火知识教育。施工现场严禁吸烟及随意动火，如需动火必须向发包人提出书面申请，经发包人签字同意后方可动火。</w:t>
      </w:r>
    </w:p>
    <w:p w14:paraId="64A227CF">
      <w:pPr>
        <w:spacing w:line="360" w:lineRule="auto"/>
        <w:ind w:firstLine="440" w:firstLineChars="200"/>
        <w:rPr>
          <w:rFonts w:hint="eastAsia" w:ascii="宋体" w:hAnsi="宋体" w:cs="宋体"/>
          <w:sz w:val="22"/>
          <w:szCs w:val="22"/>
        </w:rPr>
      </w:pPr>
      <w:r>
        <w:rPr>
          <w:rFonts w:hint="eastAsia" w:ascii="宋体" w:hAnsi="宋体" w:cs="宋体"/>
          <w:sz w:val="22"/>
          <w:szCs w:val="22"/>
        </w:rPr>
        <w:t>8、需使用发包人的机械、电器等设备、设施，必须经得发包人同意，造成损坏的，应照价赔偿，并对其安全防护措施负责和承担安全责任。</w:t>
      </w:r>
    </w:p>
    <w:p w14:paraId="082F48E7">
      <w:pPr>
        <w:spacing w:line="360" w:lineRule="auto"/>
        <w:ind w:firstLine="440" w:firstLineChars="200"/>
        <w:rPr>
          <w:rFonts w:hint="eastAsia" w:ascii="宋体" w:hAnsi="宋体" w:cs="宋体"/>
          <w:sz w:val="22"/>
          <w:szCs w:val="22"/>
        </w:rPr>
      </w:pPr>
      <w:r>
        <w:rPr>
          <w:rFonts w:hint="eastAsia" w:ascii="宋体" w:hAnsi="宋体" w:cs="宋体"/>
          <w:sz w:val="22"/>
          <w:szCs w:val="22"/>
        </w:rPr>
        <w:t>9、施工期间必须做好施工范围内的地下管线、架空线路的保护，因承包人原因，在施工中造成信号、电力中断事故的责任及经济损失全部由承包人承担，同时，积极协同发包人进行抢修，并支付相应的应急抢修费用。</w:t>
      </w:r>
    </w:p>
    <w:p w14:paraId="0DC3D1B2">
      <w:pPr>
        <w:spacing w:line="360" w:lineRule="auto"/>
        <w:ind w:firstLine="440" w:firstLineChars="200"/>
        <w:rPr>
          <w:rFonts w:hint="eastAsia" w:ascii="宋体" w:hAnsi="宋体" w:cs="宋体"/>
          <w:sz w:val="22"/>
          <w:szCs w:val="22"/>
        </w:rPr>
      </w:pPr>
      <w:r>
        <w:rPr>
          <w:rFonts w:hint="eastAsia" w:ascii="宋体" w:hAnsi="宋体" w:cs="宋体"/>
          <w:sz w:val="22"/>
          <w:szCs w:val="22"/>
        </w:rPr>
        <w:t>10、承包人的任何人员均不得在施工区、生活区打架斗殴、酗酒赌博。严禁酒后上班。</w:t>
      </w:r>
    </w:p>
    <w:p w14:paraId="4BA97509">
      <w:pPr>
        <w:spacing w:line="360" w:lineRule="auto"/>
        <w:ind w:firstLine="440" w:firstLineChars="200"/>
        <w:rPr>
          <w:rFonts w:hint="eastAsia" w:ascii="宋体" w:hAnsi="宋体" w:cs="宋体"/>
          <w:sz w:val="22"/>
          <w:szCs w:val="22"/>
        </w:rPr>
      </w:pPr>
      <w:r>
        <w:rPr>
          <w:rFonts w:hint="eastAsia" w:ascii="宋体" w:hAnsi="宋体" w:cs="宋体"/>
          <w:sz w:val="22"/>
          <w:szCs w:val="22"/>
        </w:rPr>
        <w:t>11、承包人在每天班前检查施工人员的劳动保护，督促施工现场人员自觉穿带好安全防护用品，交待施工安全注意事项。</w:t>
      </w:r>
    </w:p>
    <w:p w14:paraId="291C18C4">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三、其他</w:t>
      </w:r>
    </w:p>
    <w:p w14:paraId="64BF56E0">
      <w:pPr>
        <w:spacing w:line="360" w:lineRule="auto"/>
        <w:ind w:firstLine="440" w:firstLineChars="200"/>
        <w:rPr>
          <w:rFonts w:hint="eastAsia" w:ascii="宋体" w:hAnsi="宋体" w:cs="宋体"/>
          <w:sz w:val="22"/>
          <w:szCs w:val="22"/>
        </w:rPr>
      </w:pPr>
      <w:r>
        <w:rPr>
          <w:rFonts w:hint="eastAsia" w:ascii="宋体" w:hAnsi="宋体" w:cs="宋体"/>
          <w:sz w:val="22"/>
          <w:szCs w:val="22"/>
        </w:rPr>
        <w:t>本协议与双方签定的施工合同时效相同，签定施工合同的同时签定本协议。</w:t>
      </w:r>
    </w:p>
    <w:p w14:paraId="7F776711">
      <w:pPr>
        <w:spacing w:line="320" w:lineRule="exact"/>
        <w:ind w:left="204" w:right="499" w:firstLine="420"/>
        <w:rPr>
          <w:rFonts w:hint="eastAsia" w:ascii="宋体" w:hAnsi="宋体" w:cs="宋体"/>
          <w:sz w:val="22"/>
          <w:szCs w:val="22"/>
        </w:rPr>
      </w:pPr>
    </w:p>
    <w:p w14:paraId="7AF450D9">
      <w:pPr>
        <w:spacing w:line="320" w:lineRule="exact"/>
        <w:ind w:right="420" w:rightChars="200" w:firstLine="440" w:firstLineChars="200"/>
        <w:rPr>
          <w:rFonts w:hint="eastAsia" w:ascii="宋体" w:hAnsi="宋体" w:cs="宋体"/>
          <w:sz w:val="22"/>
          <w:szCs w:val="22"/>
        </w:rPr>
      </w:pPr>
    </w:p>
    <w:p w14:paraId="05D6B1DA">
      <w:pPr>
        <w:pStyle w:val="5"/>
        <w:spacing w:line="340" w:lineRule="exact"/>
        <w:ind w:right="499" w:firstLine="110" w:firstLineChars="50"/>
        <w:rPr>
          <w:rFonts w:hint="eastAsia" w:ascii="宋体" w:hAnsi="宋体" w:cs="宋体"/>
          <w:sz w:val="22"/>
          <w:szCs w:val="22"/>
        </w:rPr>
      </w:pPr>
      <w:r>
        <w:rPr>
          <w:rFonts w:hint="eastAsia" w:ascii="宋体" w:hAnsi="宋体" w:cs="宋体"/>
          <w:sz w:val="22"/>
          <w:szCs w:val="22"/>
        </w:rPr>
        <w:t xml:space="preserve">发包人：温州医科大学附属第二医院             承包人： </w:t>
      </w:r>
    </w:p>
    <w:p w14:paraId="38DABB87">
      <w:pPr>
        <w:pStyle w:val="5"/>
        <w:spacing w:line="340" w:lineRule="exact"/>
        <w:ind w:right="499"/>
        <w:rPr>
          <w:rFonts w:hint="eastAsia"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盖</w:t>
      </w:r>
      <w:r>
        <w:rPr>
          <w:rFonts w:hint="eastAsia" w:ascii="宋体" w:hAnsi="宋体" w:cs="宋体"/>
          <w:sz w:val="22"/>
          <w:szCs w:val="22"/>
        </w:rPr>
        <w:t>章</w:t>
      </w:r>
      <w:r>
        <w:rPr>
          <w:rFonts w:hint="eastAsia" w:ascii="宋体" w:hAnsi="宋体" w:cs="宋体"/>
          <w:sz w:val="22"/>
          <w:szCs w:val="22"/>
          <w:lang w:eastAsia="zh-CN"/>
        </w:rPr>
        <w:t>、</w:t>
      </w:r>
      <w:r>
        <w:rPr>
          <w:rFonts w:hint="eastAsia" w:ascii="宋体" w:hAnsi="宋体" w:cs="宋体"/>
          <w:sz w:val="22"/>
          <w:szCs w:val="22"/>
          <w:lang w:val="en-US" w:eastAsia="zh-CN"/>
        </w:rPr>
        <w:t>签字</w:t>
      </w:r>
      <w:r>
        <w:rPr>
          <w:rFonts w:hint="eastAsia" w:ascii="宋体" w:hAnsi="宋体" w:cs="宋体"/>
          <w:sz w:val="22"/>
          <w:szCs w:val="22"/>
        </w:rPr>
        <w:t>）                               （</w:t>
      </w:r>
      <w:r>
        <w:rPr>
          <w:rFonts w:hint="eastAsia" w:ascii="宋体" w:hAnsi="宋体" w:cs="宋体"/>
          <w:sz w:val="22"/>
          <w:szCs w:val="22"/>
          <w:lang w:val="en-US" w:eastAsia="zh-CN"/>
        </w:rPr>
        <w:t>盖</w:t>
      </w:r>
      <w:r>
        <w:rPr>
          <w:rFonts w:hint="eastAsia" w:ascii="宋体" w:hAnsi="宋体" w:cs="宋体"/>
          <w:sz w:val="22"/>
          <w:szCs w:val="22"/>
        </w:rPr>
        <w:t>章</w:t>
      </w:r>
      <w:r>
        <w:rPr>
          <w:rFonts w:hint="eastAsia" w:ascii="宋体" w:hAnsi="宋体" w:cs="宋体"/>
          <w:sz w:val="22"/>
          <w:szCs w:val="22"/>
          <w:lang w:eastAsia="zh-CN"/>
        </w:rPr>
        <w:t>、</w:t>
      </w:r>
      <w:r>
        <w:rPr>
          <w:rFonts w:hint="eastAsia" w:ascii="宋体" w:hAnsi="宋体" w:cs="宋体"/>
          <w:sz w:val="22"/>
          <w:szCs w:val="22"/>
          <w:lang w:val="en-US" w:eastAsia="zh-CN"/>
        </w:rPr>
        <w:t>签字</w:t>
      </w:r>
      <w:r>
        <w:rPr>
          <w:rFonts w:hint="eastAsia" w:ascii="宋体" w:hAnsi="宋体" w:cs="宋体"/>
          <w:sz w:val="22"/>
          <w:szCs w:val="22"/>
        </w:rPr>
        <w:t>）</w:t>
      </w:r>
    </w:p>
    <w:p w14:paraId="3722C192">
      <w:pPr>
        <w:pStyle w:val="5"/>
        <w:spacing w:line="340" w:lineRule="exact"/>
        <w:ind w:left="204" w:right="499" w:firstLine="420"/>
        <w:rPr>
          <w:rFonts w:hint="eastAsia" w:ascii="宋体" w:hAnsi="宋体" w:cs="宋体"/>
          <w:sz w:val="22"/>
          <w:szCs w:val="22"/>
        </w:rPr>
      </w:pPr>
    </w:p>
    <w:p w14:paraId="67A2F5BA">
      <w:pPr>
        <w:pStyle w:val="5"/>
        <w:spacing w:line="340" w:lineRule="exact"/>
        <w:ind w:right="499" w:firstLine="110" w:firstLineChars="50"/>
        <w:rPr>
          <w:rFonts w:hint="eastAsia" w:ascii="宋体" w:hAnsi="宋体" w:cs="宋体"/>
          <w:sz w:val="22"/>
          <w:szCs w:val="22"/>
        </w:rPr>
      </w:pPr>
      <w:r>
        <w:rPr>
          <w:rFonts w:hint="eastAsia" w:ascii="宋体" w:hAnsi="宋体" w:cs="宋体"/>
          <w:sz w:val="22"/>
          <w:szCs w:val="22"/>
        </w:rPr>
        <w:t xml:space="preserve">地址：                                       地址： </w:t>
      </w:r>
    </w:p>
    <w:p w14:paraId="3AD96F72">
      <w:pPr>
        <w:pStyle w:val="5"/>
        <w:spacing w:line="340" w:lineRule="exact"/>
        <w:ind w:right="499" w:firstLine="110" w:firstLineChars="50"/>
        <w:rPr>
          <w:rFonts w:hint="eastAsia" w:ascii="宋体" w:hAnsi="宋体" w:cs="宋体"/>
          <w:sz w:val="22"/>
          <w:szCs w:val="22"/>
        </w:rPr>
      </w:pPr>
      <w:r>
        <w:rPr>
          <w:rFonts w:hint="eastAsia" w:ascii="宋体" w:hAnsi="宋体" w:cs="宋体"/>
          <w:sz w:val="22"/>
          <w:szCs w:val="22"/>
        </w:rPr>
        <w:t>电话：                                     电话：</w:t>
      </w:r>
    </w:p>
    <w:p w14:paraId="1C86F0E4">
      <w:pPr>
        <w:spacing w:line="320" w:lineRule="exact"/>
        <w:ind w:right="420" w:rightChars="200" w:firstLine="420" w:firstLineChars="200"/>
        <w:rPr>
          <w:rFonts w:hint="eastAsia" w:ascii="宋体" w:hAnsi="宋体" w:cs="宋体"/>
          <w:szCs w:val="21"/>
        </w:rPr>
      </w:pPr>
    </w:p>
    <w:p w14:paraId="3E6C5D19">
      <w:pPr>
        <w:spacing w:line="320" w:lineRule="exact"/>
        <w:ind w:right="420" w:rightChars="200" w:firstLine="420" w:firstLineChars="200"/>
        <w:rPr>
          <w:rFonts w:hint="eastAsia" w:ascii="宋体" w:hAnsi="宋体" w:cs="宋体"/>
          <w:szCs w:val="21"/>
        </w:rPr>
      </w:pPr>
    </w:p>
    <w:p w14:paraId="0FBFB858">
      <w:pPr>
        <w:spacing w:line="460" w:lineRule="exact"/>
        <w:ind w:right="420" w:rightChars="200" w:firstLine="480" w:firstLineChars="200"/>
        <w:rPr>
          <w:rFonts w:hint="eastAsia" w:ascii="宋体" w:hAnsi="宋体" w:cs="宋体"/>
          <w:sz w:val="24"/>
        </w:rPr>
      </w:pPr>
    </w:p>
    <w:p w14:paraId="30DB439E">
      <w:pPr>
        <w:jc w:val="right"/>
        <w:rPr>
          <w:rFonts w:hint="eastAsia" w:ascii="宋体" w:hAnsi="宋体" w:cs="宋体"/>
        </w:rPr>
      </w:pPr>
    </w:p>
    <w:p w14:paraId="0F0E76DA">
      <w:pPr>
        <w:rPr>
          <w:rFonts w:hint="eastAsia" w:ascii="宋体" w:hAnsi="宋体" w:cs="宋体"/>
        </w:rPr>
        <w:sectPr>
          <w:pgSz w:w="11910" w:h="16840"/>
          <w:pgMar w:top="1134" w:right="1134" w:bottom="1134" w:left="1134" w:header="873" w:footer="616" w:gutter="0"/>
          <w:pgBorders>
            <w:top w:val="none" w:sz="0" w:space="0"/>
            <w:left w:val="none" w:sz="0" w:space="0"/>
            <w:bottom w:val="none" w:sz="0" w:space="0"/>
            <w:right w:val="none" w:sz="0" w:space="0"/>
          </w:pgBorders>
          <w:cols w:space="720" w:num="1"/>
        </w:sectPr>
      </w:pPr>
    </w:p>
    <w:p w14:paraId="75B34F53">
      <w:pPr>
        <w:jc w:val="center"/>
        <w:rPr>
          <w:rFonts w:hint="eastAsia" w:ascii="宋体" w:hAnsi="宋体" w:cs="宋体"/>
          <w:b/>
          <w:bCs/>
          <w:sz w:val="32"/>
          <w:szCs w:val="40"/>
        </w:rPr>
      </w:pPr>
      <w:r>
        <w:rPr>
          <w:rFonts w:hint="eastAsia" w:ascii="宋体" w:hAnsi="宋体" w:cs="宋体"/>
          <w:b/>
          <w:bCs/>
          <w:sz w:val="32"/>
          <w:szCs w:val="40"/>
        </w:rPr>
        <w:t>温州医科大学附属第二医院施工消防安全责任书</w:t>
      </w:r>
    </w:p>
    <w:p w14:paraId="52C7EEB4">
      <w:pPr>
        <w:spacing w:line="360" w:lineRule="auto"/>
        <w:ind w:firstLine="480" w:firstLineChars="200"/>
        <w:rPr>
          <w:rFonts w:hint="eastAsia" w:ascii="宋体" w:hAnsi="宋体" w:cs="宋体"/>
          <w:sz w:val="24"/>
          <w:szCs w:val="32"/>
        </w:rPr>
      </w:pPr>
    </w:p>
    <w:p w14:paraId="6D0D4AC1">
      <w:pPr>
        <w:spacing w:line="360" w:lineRule="auto"/>
        <w:ind w:firstLine="480" w:firstLineChars="200"/>
        <w:rPr>
          <w:rFonts w:hint="eastAsia" w:ascii="宋体" w:hAnsi="宋体" w:cs="宋体"/>
          <w:sz w:val="24"/>
          <w:szCs w:val="32"/>
        </w:rPr>
      </w:pPr>
      <w:r>
        <w:rPr>
          <w:rFonts w:hint="eastAsia" w:ascii="宋体" w:hAnsi="宋体" w:cs="宋体"/>
          <w:sz w:val="24"/>
          <w:szCs w:val="32"/>
        </w:rPr>
        <w:t>为贯彻省卫健委和院党委建设平安医院的要求，进一步完善院内施工消防安全防控体系，落实“一岗双责”“管业务必须管安全”方针，完善医院各级安全生产主题责任，特签订责任书如下：</w:t>
      </w:r>
    </w:p>
    <w:p w14:paraId="14378497">
      <w:pPr>
        <w:spacing w:line="360" w:lineRule="auto"/>
        <w:ind w:firstLine="480" w:firstLineChars="200"/>
        <w:rPr>
          <w:rFonts w:hint="eastAsia" w:ascii="宋体" w:hAnsi="宋体" w:cs="宋体"/>
          <w:sz w:val="24"/>
          <w:szCs w:val="32"/>
        </w:rPr>
      </w:pPr>
      <w:r>
        <w:rPr>
          <w:rFonts w:hint="eastAsia" w:ascii="宋体" w:hAnsi="宋体" w:cs="宋体"/>
          <w:sz w:val="24"/>
          <w:szCs w:val="32"/>
        </w:rPr>
        <w:t>一、施工单位在医院内部进行电气焊等明火作业时，应当提前到保卫处办理动火审批手续（动火证）。具有易燃物等较高危险性场所为一级动火部位，动火证有效期不得超过8h。附近可燃物极少、室外开阔场地等危险性较低的场所为二级动火部位，动火证有效期不得超过72h。</w:t>
      </w:r>
    </w:p>
    <w:p w14:paraId="0D6B33B7">
      <w:pPr>
        <w:spacing w:line="360" w:lineRule="auto"/>
        <w:ind w:firstLine="480" w:firstLineChars="200"/>
        <w:rPr>
          <w:rFonts w:hint="eastAsia" w:ascii="宋体" w:hAnsi="宋体" w:cs="宋体"/>
          <w:sz w:val="24"/>
          <w:szCs w:val="32"/>
        </w:rPr>
      </w:pPr>
      <w:r>
        <w:rPr>
          <w:rFonts w:hint="eastAsia" w:ascii="宋体" w:hAnsi="宋体" w:cs="宋体"/>
          <w:sz w:val="24"/>
          <w:szCs w:val="32"/>
        </w:rPr>
        <w:t>二、动火施工区域应进行防火分隔:进行动火作业时必须做好安全防护措施，现场严禁一切非施工需求火源。</w:t>
      </w:r>
    </w:p>
    <w:p w14:paraId="476BB344">
      <w:pPr>
        <w:spacing w:line="360" w:lineRule="auto"/>
        <w:ind w:firstLine="480" w:firstLineChars="200"/>
        <w:rPr>
          <w:rFonts w:hint="eastAsia" w:ascii="宋体" w:hAnsi="宋体" w:cs="宋体"/>
          <w:sz w:val="24"/>
          <w:szCs w:val="32"/>
        </w:rPr>
      </w:pPr>
      <w:r>
        <w:rPr>
          <w:rFonts w:hint="eastAsia" w:ascii="宋体" w:hAnsi="宋体" w:cs="宋体"/>
          <w:sz w:val="24"/>
          <w:szCs w:val="32"/>
        </w:rPr>
        <w:t>三、电气焊等明火作业前，必须清除附近可燃物，配置灭火器材，落实现场监护人和安全措施，在确认无火灾、爆炸隐患后方可动火施工。</w:t>
      </w:r>
    </w:p>
    <w:p w14:paraId="3D4D6D3E">
      <w:pPr>
        <w:spacing w:line="360" w:lineRule="auto"/>
        <w:ind w:firstLine="480" w:firstLineChars="200"/>
        <w:rPr>
          <w:rFonts w:hint="eastAsia" w:ascii="宋体" w:hAnsi="宋体" w:cs="宋体"/>
          <w:sz w:val="24"/>
          <w:szCs w:val="32"/>
        </w:rPr>
      </w:pPr>
      <w:r>
        <w:rPr>
          <w:rFonts w:hint="eastAsia" w:ascii="宋体" w:hAnsi="宋体" w:cs="宋体"/>
          <w:sz w:val="24"/>
          <w:szCs w:val="32"/>
        </w:rPr>
        <w:t>四、必须在合同内的工期和区域内进行动火作业，凡延期、补充动火或更改动火位置均需重新申办审批手续，否则不得动火。</w:t>
      </w:r>
    </w:p>
    <w:p w14:paraId="3F2747C4">
      <w:pPr>
        <w:spacing w:line="360" w:lineRule="auto"/>
        <w:ind w:firstLine="480" w:firstLineChars="200"/>
        <w:rPr>
          <w:rFonts w:hint="eastAsia" w:ascii="宋体" w:hAnsi="宋体" w:cs="宋体"/>
          <w:sz w:val="24"/>
          <w:szCs w:val="32"/>
        </w:rPr>
      </w:pPr>
      <w:r>
        <w:rPr>
          <w:rFonts w:hint="eastAsia" w:ascii="宋体" w:hAnsi="宋体" w:cs="宋体"/>
          <w:sz w:val="24"/>
          <w:szCs w:val="32"/>
        </w:rPr>
        <w:t>五、动火现场监护人在动火期间自始至终不得离开监火岗位，如有特殊情况需离开岗位时，现场监护人必须指定代理人。</w:t>
      </w:r>
    </w:p>
    <w:p w14:paraId="7CB1FCA6">
      <w:pPr>
        <w:spacing w:line="360" w:lineRule="auto"/>
        <w:ind w:firstLine="480" w:firstLineChars="200"/>
        <w:rPr>
          <w:rFonts w:hint="eastAsia" w:ascii="宋体" w:hAnsi="宋体" w:cs="宋体"/>
          <w:sz w:val="24"/>
          <w:szCs w:val="32"/>
        </w:rPr>
      </w:pPr>
      <w:r>
        <w:rPr>
          <w:rFonts w:hint="eastAsia" w:ascii="宋体" w:hAnsi="宋体" w:cs="宋体"/>
          <w:sz w:val="24"/>
          <w:szCs w:val="32"/>
        </w:rPr>
        <w:t>六、相关工程区域施工涉及到消防设施应与保卫处及时沟通、告知。</w:t>
      </w:r>
    </w:p>
    <w:p w14:paraId="789669B7">
      <w:pPr>
        <w:spacing w:line="360" w:lineRule="auto"/>
        <w:ind w:firstLine="480" w:firstLineChars="200"/>
        <w:rPr>
          <w:rFonts w:hint="eastAsia" w:ascii="宋体" w:hAnsi="宋体" w:cs="宋体"/>
          <w:sz w:val="24"/>
          <w:szCs w:val="32"/>
        </w:rPr>
      </w:pPr>
      <w:r>
        <w:rPr>
          <w:rFonts w:hint="eastAsia" w:ascii="宋体" w:hAnsi="宋体" w:cs="宋体"/>
          <w:sz w:val="24"/>
          <w:szCs w:val="32"/>
        </w:rPr>
        <w:t>七、相关工程操作应严格遵守安全生产条例及相关法律法规，相关装修材料符合国家标准要求，及时清理建筑垃圾。</w:t>
      </w:r>
    </w:p>
    <w:p w14:paraId="307C0205">
      <w:pPr>
        <w:spacing w:line="360" w:lineRule="auto"/>
        <w:ind w:firstLine="480" w:firstLineChars="200"/>
        <w:rPr>
          <w:rFonts w:hint="eastAsia" w:ascii="宋体" w:hAnsi="宋体" w:cs="宋体"/>
          <w:sz w:val="24"/>
          <w:szCs w:val="32"/>
        </w:rPr>
      </w:pPr>
      <w:r>
        <w:rPr>
          <w:rFonts w:hint="eastAsia" w:ascii="宋体" w:hAnsi="宋体" w:cs="宋体"/>
          <w:sz w:val="24"/>
          <w:szCs w:val="32"/>
        </w:rPr>
        <w:t>八、未经允许不得动火，安保人员有权扣留施工器材。</w:t>
      </w:r>
    </w:p>
    <w:p w14:paraId="6F340BDB">
      <w:pPr>
        <w:spacing w:line="360" w:lineRule="auto"/>
        <w:ind w:firstLine="480" w:firstLineChars="200"/>
        <w:rPr>
          <w:rFonts w:hint="eastAsia" w:ascii="宋体" w:hAnsi="宋体" w:cs="宋体"/>
          <w:sz w:val="24"/>
          <w:szCs w:val="32"/>
        </w:rPr>
      </w:pPr>
      <w:r>
        <w:rPr>
          <w:rFonts w:hint="eastAsia" w:ascii="宋体" w:hAnsi="宋体" w:cs="宋体"/>
          <w:sz w:val="24"/>
          <w:szCs w:val="32"/>
        </w:rPr>
        <w:t>九、进出工地的货物应配合门卫检查，未经批准不得将工地物资带离医院。</w:t>
      </w:r>
    </w:p>
    <w:p w14:paraId="7629FC65">
      <w:pPr>
        <w:spacing w:line="360" w:lineRule="auto"/>
        <w:ind w:firstLine="480" w:firstLineChars="200"/>
        <w:rPr>
          <w:rFonts w:hint="eastAsia" w:ascii="宋体" w:hAnsi="宋体" w:cs="宋体"/>
          <w:sz w:val="24"/>
          <w:szCs w:val="32"/>
        </w:rPr>
      </w:pPr>
      <w:r>
        <w:rPr>
          <w:rFonts w:hint="eastAsia" w:ascii="宋体" w:hAnsi="宋体" w:cs="宋体"/>
          <w:sz w:val="24"/>
          <w:szCs w:val="32"/>
        </w:rPr>
        <w:t>十、严禁未经医院允许未按图纸、技术要求施工，如有发现将责令恢复原状。</w:t>
      </w:r>
    </w:p>
    <w:p w14:paraId="59E0E3B9">
      <w:pPr>
        <w:spacing w:line="360" w:lineRule="auto"/>
        <w:ind w:firstLine="440" w:firstLineChars="200"/>
        <w:rPr>
          <w:rFonts w:hint="eastAsia" w:ascii="宋体" w:hAnsi="宋体" w:cs="宋体"/>
          <w:sz w:val="22"/>
          <w:szCs w:val="28"/>
        </w:rPr>
      </w:pPr>
      <w:r>
        <w:rPr>
          <w:rFonts w:hint="eastAsia" w:ascii="宋体" w:hAnsi="宋体" w:cs="宋体"/>
          <w:sz w:val="22"/>
          <w:szCs w:val="28"/>
        </w:rPr>
        <w:t>本责任书有效期与工期同步，自签订之日起生效。</w:t>
      </w:r>
    </w:p>
    <w:p w14:paraId="5AA547C9">
      <w:pPr>
        <w:pStyle w:val="4"/>
        <w:rPr>
          <w:rFonts w:hint="eastAsia" w:ascii="宋体" w:hAnsi="宋体" w:cs="宋体"/>
          <w:sz w:val="22"/>
          <w:szCs w:val="28"/>
        </w:rPr>
      </w:pPr>
    </w:p>
    <w:p w14:paraId="4BC2CCF1">
      <w:pPr>
        <w:pStyle w:val="4"/>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甲方（院方部门）：</w:t>
      </w:r>
    </w:p>
    <w:p w14:paraId="038D9C64">
      <w:pPr>
        <w:pStyle w:val="4"/>
        <w:rPr>
          <w:rFonts w:hint="eastAsia" w:ascii="宋体" w:hAnsi="宋体" w:eastAsia="宋体" w:cs="宋体"/>
          <w:sz w:val="22"/>
          <w:szCs w:val="28"/>
          <w:lang w:val="en-US" w:eastAsia="zh-CN"/>
        </w:rPr>
      </w:pPr>
    </w:p>
    <w:p w14:paraId="4BCD5954">
      <w:pPr>
        <w:pStyle w:val="4"/>
        <w:rPr>
          <w:rFonts w:hint="eastAsia" w:ascii="宋体" w:hAnsi="宋体" w:eastAsia="宋体" w:cs="宋体"/>
          <w:sz w:val="22"/>
          <w:szCs w:val="28"/>
          <w:lang w:val="en-US" w:eastAsia="zh-CN"/>
        </w:rPr>
      </w:pPr>
    </w:p>
    <w:p w14:paraId="6AB80894">
      <w:pPr>
        <w:pStyle w:val="4"/>
        <w:rPr>
          <w:rFonts w:hint="eastAsia" w:ascii="宋体" w:hAnsi="宋体" w:eastAsia="宋体" w:cs="宋体"/>
          <w:sz w:val="22"/>
          <w:szCs w:val="28"/>
          <w:lang w:val="en-US" w:eastAsia="zh-CN"/>
        </w:rPr>
      </w:pPr>
    </w:p>
    <w:p w14:paraId="7BBE09CE">
      <w:pPr>
        <w:pStyle w:val="4"/>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乙方（施工单位）：</w:t>
      </w:r>
    </w:p>
    <w:p w14:paraId="124624C7">
      <w:pPr>
        <w:pStyle w:val="4"/>
        <w:rPr>
          <w:rFonts w:hint="eastAsia" w:ascii="宋体" w:hAnsi="宋体" w:eastAsia="宋体" w:cs="宋体"/>
          <w:sz w:val="22"/>
          <w:szCs w:val="28"/>
          <w:lang w:val="en-US" w:eastAsia="zh-CN"/>
        </w:rPr>
      </w:pPr>
    </w:p>
    <w:p w14:paraId="67B1B273">
      <w:pPr>
        <w:pStyle w:val="4"/>
        <w:jc w:val="right"/>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年      月      日</w:t>
      </w:r>
    </w:p>
    <w:p w14:paraId="35305A71">
      <w:pPr>
        <w:pStyle w:val="5"/>
        <w:spacing w:line="340" w:lineRule="exact"/>
        <w:ind w:right="499" w:firstLine="120" w:firstLineChars="50"/>
        <w:rPr>
          <w:rFonts w:hint="eastAsia" w:ascii="宋体" w:hAnsi="宋体" w:cs="宋体"/>
          <w:sz w:val="24"/>
        </w:rPr>
      </w:pPr>
    </w:p>
    <w:p w14:paraId="54C668AE">
      <w:pPr>
        <w:spacing w:before="240" w:beforeLines="100" w:after="240" w:afterLines="100" w:line="360" w:lineRule="auto"/>
        <w:jc w:val="center"/>
        <w:rPr>
          <w:rFonts w:hint="eastAsia" w:ascii="宋体" w:hAnsi="宋体" w:cs="宋体"/>
          <w:b/>
          <w:bCs/>
          <w:sz w:val="28"/>
          <w:szCs w:val="28"/>
        </w:rPr>
      </w:pPr>
      <w:r>
        <w:rPr>
          <w:rFonts w:hint="eastAsia" w:ascii="宋体" w:hAnsi="宋体" w:cs="宋体"/>
          <w:b/>
          <w:bCs/>
          <w:sz w:val="28"/>
          <w:szCs w:val="28"/>
        </w:rPr>
        <w:t>温州医科大学附属第二医院建筑垃圾管理规定</w:t>
      </w:r>
    </w:p>
    <w:p w14:paraId="583E599C">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第一条　为了加强对医院建筑垃圾的管理，保障医院院容和环境卫生，根据《中华人民共和国固体废物污染环境防治法》、</w:t>
      </w:r>
      <w:r>
        <w:rPr>
          <w:rFonts w:hint="eastAsia" w:ascii="宋体" w:hAnsi="宋体" w:cs="宋体"/>
          <w:sz w:val="22"/>
          <w:szCs w:val="22"/>
          <w:shd w:val="clear" w:color="auto" w:fill="FFFFFF"/>
        </w:rPr>
        <w:t>《城市建筑垃圾管理规定》</w:t>
      </w:r>
      <w:r>
        <w:rPr>
          <w:rFonts w:hint="eastAsia" w:ascii="宋体" w:hAnsi="宋体" w:cs="宋体"/>
          <w:sz w:val="22"/>
          <w:szCs w:val="22"/>
        </w:rPr>
        <w:t>和《城市市容和环境卫生管理条例》</w:t>
      </w:r>
      <w:r>
        <w:rPr>
          <w:rFonts w:hint="eastAsia" w:ascii="宋体" w:hAnsi="宋体" w:cs="宋体"/>
          <w:sz w:val="22"/>
          <w:szCs w:val="22"/>
          <w:shd w:val="clear" w:color="auto" w:fill="FFFFFF"/>
        </w:rPr>
        <w:t>及医院相关文件，</w:t>
      </w:r>
      <w:r>
        <w:rPr>
          <w:rFonts w:hint="eastAsia" w:ascii="宋体" w:hAnsi="宋体" w:cs="宋体"/>
          <w:sz w:val="22"/>
          <w:szCs w:val="22"/>
        </w:rPr>
        <w:t>制定本管理规定。</w:t>
      </w:r>
    </w:p>
    <w:p w14:paraId="363B51E1">
      <w:pPr>
        <w:tabs>
          <w:tab w:val="left" w:pos="360"/>
        </w:tabs>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第二条　本规定适用于本院规划区内建筑垃圾的倾倒、运输、中转、回填、消纳、利用等处置活动。</w:t>
      </w:r>
    </w:p>
    <w:p w14:paraId="56E46048">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本规定所称建筑垃圾，是指施工单位新建、改建、扩建和拆除院区内各类建筑物、构筑物、管网等产生的垃圾与废弃物。</w:t>
      </w:r>
    </w:p>
    <w:p w14:paraId="18D4F968">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第三条　建筑垃圾处置实行减量化、资源化、无害化和谁产生、谁承担处置责任的原则。本院鼓励建筑垃圾综合利用，鼓励施工单位优先采用建筑垃圾综合利用措施，但需经医院工程管理部门同意。</w:t>
      </w:r>
    </w:p>
    <w:p w14:paraId="30AFDD68">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第四条　任何单位和个人不得将建筑垃圾混入生活垃圾，不得将危险废物混入建筑垃圾，不得擅自设立弃置场受纳建筑垃圾。</w:t>
      </w:r>
    </w:p>
    <w:p w14:paraId="17EFA9B7">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第五条　施工单位应当及时清运工程施工过程中产生的建筑垃圾，并按照本院院容环境卫生主管部门的规定处置，防止污染环境。</w:t>
      </w:r>
    </w:p>
    <w:p w14:paraId="5ABAC4C2">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第六条　处置建筑垃圾的单位在运输建筑垃圾时，应当随车携带建筑垃圾处置核准文件，按本院有关部门规定的运输路线、时间运行，不得丢弃、遗撒建筑垃圾，不得超出核准范围承运建筑垃圾。</w:t>
      </w:r>
    </w:p>
    <w:p w14:paraId="4CA9C226">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第七条　任何单位和个人不得在通道两侧和公共场地堆放物料。因建设等特殊需要，确需临时占用院内区域和公共场地堆放物料的，应当征得本院院容主管部门同意后，按照有关规定办理审批手续。</w:t>
      </w:r>
    </w:p>
    <w:p w14:paraId="493D5DBB">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第八条　施工单位未及时清运工程施工过程中产生的建筑垃圾，造成环境污染的，或在运输建筑垃圾过程中沿途丢弃、遗撒建筑垃圾的，由本院院容主管部门责令限期改正，同时视情节处5000元以上5万元以下罚款。</w:t>
      </w:r>
    </w:p>
    <w:p w14:paraId="0FAB7B20">
      <w:pPr>
        <w:pStyle w:val="9"/>
        <w:tabs>
          <w:tab w:val="right" w:leader="dot" w:pos="9628"/>
        </w:tabs>
        <w:rPr>
          <w:rFonts w:hint="eastAsia" w:ascii="宋体" w:hAnsi="宋体" w:eastAsia="宋体" w:cs="宋体"/>
        </w:rPr>
      </w:pPr>
    </w:p>
    <w:p w14:paraId="68889BA3">
      <w:pPr>
        <w:rPr>
          <w:rFonts w:hint="eastAsia" w:ascii="宋体" w:hAnsi="宋体" w:cs="宋体"/>
        </w:rPr>
      </w:pPr>
    </w:p>
    <w:p w14:paraId="13FBE5C9">
      <w:pPr>
        <w:pStyle w:val="9"/>
        <w:tabs>
          <w:tab w:val="right" w:leader="dot" w:pos="9628"/>
        </w:tabs>
        <w:rPr>
          <w:rFonts w:hint="eastAsia" w:ascii="宋体" w:hAnsi="宋体" w:eastAsia="宋体" w:cs="宋体"/>
        </w:rPr>
      </w:pPr>
    </w:p>
    <w:p w14:paraId="72C1948E">
      <w:pPr>
        <w:spacing w:line="360" w:lineRule="auto"/>
        <w:ind w:right="420" w:rightChars="200"/>
        <w:jc w:val="center"/>
        <w:rPr>
          <w:rFonts w:hint="eastAsia" w:ascii="宋体" w:hAnsi="宋体" w:cs="宋体"/>
          <w:sz w:val="22"/>
          <w:szCs w:val="22"/>
        </w:rPr>
      </w:pPr>
      <w:r>
        <w:rPr>
          <w:rFonts w:hint="eastAsia" w:ascii="宋体" w:hAnsi="宋体" w:cs="宋体"/>
          <w:szCs w:val="21"/>
        </w:rPr>
        <w:t xml:space="preserve">                                              </w:t>
      </w:r>
      <w:r>
        <w:rPr>
          <w:rFonts w:hint="eastAsia" w:ascii="宋体" w:hAnsi="宋体" w:cs="宋体"/>
          <w:sz w:val="22"/>
          <w:szCs w:val="22"/>
        </w:rPr>
        <w:t xml:space="preserve">温州医科大学附属第二医院后勤保障部 </w:t>
      </w:r>
    </w:p>
    <w:p w14:paraId="5E4D9F79">
      <w:pPr>
        <w:spacing w:line="360" w:lineRule="auto"/>
        <w:ind w:right="420" w:rightChars="200"/>
        <w:jc w:val="center"/>
        <w:rPr>
          <w:rFonts w:hint="eastAsia" w:ascii="宋体" w:hAnsi="宋体" w:cs="宋体"/>
          <w:sz w:val="22"/>
          <w:szCs w:val="22"/>
        </w:rPr>
      </w:pPr>
      <w:r>
        <w:rPr>
          <w:rFonts w:hint="eastAsia" w:ascii="宋体" w:hAnsi="宋体" w:cs="宋体"/>
          <w:sz w:val="22"/>
          <w:szCs w:val="22"/>
        </w:rPr>
        <w:t xml:space="preserve">                                          </w:t>
      </w:r>
    </w:p>
    <w:p w14:paraId="5D767A6A">
      <w:pPr>
        <w:widowControl/>
        <w:snapToGrid w:val="0"/>
        <w:spacing w:line="440" w:lineRule="exact"/>
        <w:rPr>
          <w:rFonts w:hint="eastAsia" w:ascii="新宋体" w:hAnsi="新宋体" w:eastAsia="新宋体" w:cs="楷体"/>
          <w:sz w:val="22"/>
          <w:szCs w:val="22"/>
        </w:rPr>
        <w:sectPr>
          <w:footerReference r:id="rId5" w:type="default"/>
          <w:pgSz w:w="11906" w:h="16838"/>
          <w:pgMar w:top="1440" w:right="1304" w:bottom="1089" w:left="1531" w:header="851" w:footer="992" w:gutter="0"/>
          <w:pgBorders>
            <w:top w:val="none" w:sz="0" w:space="0"/>
            <w:left w:val="none" w:sz="0" w:space="0"/>
            <w:bottom w:val="none" w:sz="0" w:space="0"/>
            <w:right w:val="none" w:sz="0" w:space="0"/>
          </w:pgBorders>
          <w:cols w:space="720" w:num="1"/>
          <w:docGrid w:linePitch="312" w:charSpace="0"/>
        </w:sectPr>
      </w:pPr>
    </w:p>
    <w:p w14:paraId="6A31A07B">
      <w:pPr>
        <w:spacing w:line="5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rPr>
        <w:t>温州医科大学附属第二医院</w:t>
      </w:r>
      <w:r>
        <w:rPr>
          <w:rFonts w:hint="eastAsia" w:ascii="宋体" w:hAnsi="宋体" w:cs="宋体"/>
          <w:b/>
          <w:bCs/>
          <w:sz w:val="32"/>
          <w:szCs w:val="32"/>
          <w:lang w:eastAsia="zh-CN"/>
        </w:rPr>
        <w:t>、</w:t>
      </w:r>
      <w:r>
        <w:rPr>
          <w:rFonts w:hint="eastAsia" w:ascii="宋体" w:hAnsi="宋体" w:cs="宋体"/>
          <w:b/>
          <w:bCs/>
          <w:sz w:val="32"/>
          <w:szCs w:val="32"/>
          <w:lang w:val="en-US" w:eastAsia="zh-CN"/>
        </w:rPr>
        <w:t>育英儿童医院</w:t>
      </w:r>
    </w:p>
    <w:p w14:paraId="53168627">
      <w:pPr>
        <w:spacing w:line="500" w:lineRule="exact"/>
        <w:jc w:val="center"/>
        <w:rPr>
          <w:rFonts w:ascii="宋体" w:hAnsi="宋体" w:cs="宋体"/>
          <w:sz w:val="32"/>
          <w:szCs w:val="32"/>
        </w:rPr>
      </w:pPr>
      <w:r>
        <w:rPr>
          <w:rFonts w:hint="eastAsia" w:ascii="宋体" w:hAnsi="宋体" w:cs="宋体"/>
          <w:b/>
          <w:bCs/>
          <w:sz w:val="32"/>
          <w:szCs w:val="32"/>
          <w:lang w:val="en-US" w:eastAsia="zh-CN"/>
        </w:rPr>
        <w:t>驻点单位/供应商安全生产</w:t>
      </w:r>
      <w:r>
        <w:rPr>
          <w:rFonts w:hint="eastAsia" w:ascii="宋体" w:hAnsi="宋体" w:cs="宋体"/>
          <w:b/>
          <w:bCs/>
          <w:sz w:val="32"/>
          <w:szCs w:val="32"/>
        </w:rPr>
        <w:t>综合治理责任书</w:t>
      </w:r>
    </w:p>
    <w:p w14:paraId="5A87030C">
      <w:pPr>
        <w:pStyle w:val="15"/>
        <w:shd w:val="clear" w:color="auto" w:fill="auto"/>
        <w:spacing w:line="240" w:lineRule="auto"/>
        <w:ind w:firstLine="440" w:firstLineChars="200"/>
        <w:jc w:val="both"/>
        <w:rPr>
          <w:rStyle w:val="16"/>
          <w:rFonts w:ascii="宋体" w:hAnsi="宋体" w:eastAsia="宋体" w:cs="宋体"/>
          <w:sz w:val="22"/>
          <w:szCs w:val="22"/>
          <w:lang w:val="zh-CN"/>
        </w:rPr>
      </w:pPr>
    </w:p>
    <w:p w14:paraId="5AFAAEA4">
      <w:pPr>
        <w:keepNext w:val="0"/>
        <w:keepLines w:val="0"/>
        <w:pageBreakBefore w:val="0"/>
        <w:widowControl w:val="0"/>
        <w:kinsoku/>
        <w:wordWrap/>
        <w:overflowPunct/>
        <w:topLinePunct w:val="0"/>
        <w:autoSpaceDE/>
        <w:autoSpaceDN/>
        <w:bidi w:val="0"/>
        <w:spacing w:line="360" w:lineRule="exact"/>
        <w:ind w:firstLine="420"/>
        <w:textAlignment w:val="auto"/>
        <w:rPr>
          <w:rFonts w:ascii="宋体" w:hAnsi="宋体" w:cs="宋体"/>
          <w:sz w:val="22"/>
          <w:szCs w:val="22"/>
        </w:rPr>
      </w:pPr>
      <w:r>
        <w:rPr>
          <w:rFonts w:hint="eastAsia" w:ascii="宋体" w:hAnsi="宋体" w:cs="宋体"/>
          <w:sz w:val="22"/>
          <w:szCs w:val="22"/>
        </w:rPr>
        <w:t>为贯彻省卫健委和院党委建设平安医院的要求，进一步完善消防、综合治理</w:t>
      </w:r>
      <w:r>
        <w:rPr>
          <w:rFonts w:hint="eastAsia" w:ascii="宋体" w:hAnsi="宋体" w:cs="宋体"/>
          <w:sz w:val="22"/>
          <w:szCs w:val="22"/>
          <w:lang w:eastAsia="zh-CN"/>
        </w:rPr>
        <w:t>、</w:t>
      </w:r>
      <w:r>
        <w:rPr>
          <w:rFonts w:hint="eastAsia" w:ascii="宋体" w:hAnsi="宋体" w:cs="宋体"/>
          <w:sz w:val="22"/>
          <w:szCs w:val="22"/>
          <w:lang w:val="en-US" w:eastAsia="zh-CN"/>
        </w:rPr>
        <w:t>防诈</w:t>
      </w:r>
      <w:r>
        <w:rPr>
          <w:rFonts w:hint="eastAsia" w:ascii="宋体" w:hAnsi="宋体" w:cs="宋体"/>
          <w:sz w:val="22"/>
          <w:szCs w:val="22"/>
        </w:rPr>
        <w:t>防控体系，</w:t>
      </w:r>
      <w:r>
        <w:rPr>
          <w:rFonts w:hint="eastAsia" w:ascii="宋体" w:hAnsi="宋体" w:cs="宋体"/>
          <w:sz w:val="22"/>
          <w:szCs w:val="22"/>
          <w:lang w:val="en-US" w:eastAsia="zh-CN"/>
        </w:rPr>
        <w:t>进驻单位/供应商（承诺人）</w:t>
      </w:r>
      <w:r>
        <w:rPr>
          <w:rFonts w:hint="eastAsia" w:ascii="宋体" w:hAnsi="宋体" w:cs="宋体"/>
          <w:sz w:val="22"/>
          <w:szCs w:val="22"/>
        </w:rPr>
        <w:t>在医院从事服务、经营业务</w:t>
      </w:r>
      <w:r>
        <w:rPr>
          <w:rFonts w:hint="eastAsia" w:ascii="宋体" w:hAnsi="宋体" w:cs="宋体"/>
          <w:sz w:val="22"/>
          <w:szCs w:val="22"/>
          <w:lang w:eastAsia="zh-CN"/>
        </w:rPr>
        <w:t>、</w:t>
      </w:r>
      <w:r>
        <w:rPr>
          <w:rFonts w:hint="eastAsia" w:ascii="宋体" w:hAnsi="宋体" w:cs="宋体"/>
          <w:sz w:val="22"/>
          <w:szCs w:val="22"/>
          <w:lang w:val="en-US" w:eastAsia="zh-CN"/>
        </w:rPr>
        <w:t>供货</w:t>
      </w:r>
      <w:r>
        <w:rPr>
          <w:rFonts w:hint="eastAsia" w:ascii="宋体" w:hAnsi="宋体" w:cs="宋体"/>
          <w:sz w:val="22"/>
          <w:szCs w:val="22"/>
        </w:rPr>
        <w:t>等事务期间，承诺做好消防安全、综合治理</w:t>
      </w:r>
      <w:r>
        <w:rPr>
          <w:rFonts w:hint="eastAsia" w:ascii="宋体" w:hAnsi="宋体" w:cs="宋体"/>
          <w:sz w:val="22"/>
          <w:szCs w:val="22"/>
          <w:lang w:eastAsia="zh-CN"/>
        </w:rPr>
        <w:t>、</w:t>
      </w:r>
      <w:r>
        <w:rPr>
          <w:rFonts w:hint="eastAsia" w:ascii="宋体" w:hAnsi="宋体" w:cs="宋体"/>
          <w:sz w:val="22"/>
          <w:szCs w:val="22"/>
          <w:lang w:val="en-US" w:eastAsia="zh-CN"/>
        </w:rPr>
        <w:t>防</w:t>
      </w:r>
      <w:r>
        <w:rPr>
          <w:rFonts w:hint="eastAsia" w:ascii="宋体" w:hAnsi="宋体" w:cs="宋体"/>
          <w:sz w:val="22"/>
          <w:szCs w:val="22"/>
          <w:highlight w:val="none"/>
          <w:lang w:val="en-US" w:eastAsia="zh-CN"/>
        </w:rPr>
        <w:t>诈</w:t>
      </w:r>
      <w:r>
        <w:rPr>
          <w:rFonts w:hint="eastAsia" w:ascii="宋体" w:hAnsi="宋体" w:cs="宋体"/>
          <w:sz w:val="22"/>
          <w:szCs w:val="22"/>
          <w:highlight w:val="none"/>
        </w:rPr>
        <w:t>事务</w:t>
      </w:r>
      <w:r>
        <w:rPr>
          <w:rFonts w:hint="eastAsia" w:ascii="宋体" w:hAnsi="宋体" w:cs="宋体"/>
          <w:sz w:val="22"/>
          <w:szCs w:val="22"/>
        </w:rPr>
        <w:t>，</w:t>
      </w:r>
      <w:r>
        <w:rPr>
          <w:rFonts w:hint="eastAsia" w:ascii="宋体" w:hAnsi="宋体" w:cs="宋体"/>
          <w:sz w:val="22"/>
          <w:szCs w:val="22"/>
          <w:lang w:val="en-US" w:eastAsia="zh-CN"/>
        </w:rPr>
        <w:t>并对其所属人员（包括但不限于其员工、雇佣人员、委托代理人等）的行为负责，</w:t>
      </w:r>
      <w:r>
        <w:rPr>
          <w:rFonts w:hint="eastAsia" w:ascii="宋体" w:hAnsi="宋体" w:cs="宋体"/>
          <w:sz w:val="22"/>
          <w:szCs w:val="22"/>
        </w:rPr>
        <w:t>签订责任书如下：</w:t>
      </w:r>
    </w:p>
    <w:p w14:paraId="00013020">
      <w:pPr>
        <w:pStyle w:val="15"/>
        <w:keepNext w:val="0"/>
        <w:keepLines w:val="0"/>
        <w:pageBreakBefore w:val="0"/>
        <w:widowControl w:val="0"/>
        <w:shd w:val="clear" w:color="auto" w:fill="auto"/>
        <w:kinsoku/>
        <w:wordWrap/>
        <w:overflowPunct/>
        <w:topLinePunct w:val="0"/>
        <w:autoSpaceDE/>
        <w:autoSpaceDN/>
        <w:bidi w:val="0"/>
        <w:spacing w:line="360" w:lineRule="exact"/>
        <w:ind w:firstLine="442" w:firstLineChars="200"/>
        <w:jc w:val="both"/>
        <w:textAlignment w:val="auto"/>
        <w:rPr>
          <w:rStyle w:val="17"/>
          <w:rFonts w:ascii="宋体" w:hAnsi="宋体" w:eastAsia="宋体" w:cs="宋体"/>
          <w:sz w:val="22"/>
          <w:szCs w:val="22"/>
          <w:lang w:val="zh-CN"/>
        </w:rPr>
      </w:pPr>
      <w:r>
        <w:rPr>
          <w:rStyle w:val="17"/>
          <w:rFonts w:hint="eastAsia" w:ascii="宋体" w:hAnsi="宋体" w:eastAsia="宋体" w:cs="宋体"/>
          <w:b/>
          <w:bCs/>
          <w:sz w:val="22"/>
          <w:szCs w:val="22"/>
          <w:lang w:val="zh-CN"/>
        </w:rPr>
        <w:t>―、消防方面</w:t>
      </w:r>
    </w:p>
    <w:p w14:paraId="3E51EE10">
      <w:pPr>
        <w:pStyle w:val="18"/>
        <w:keepNext w:val="0"/>
        <w:keepLines w:val="0"/>
        <w:pageBreakBefore w:val="0"/>
        <w:widowControl w:val="0"/>
        <w:shd w:val="clear" w:color="auto" w:fill="auto"/>
        <w:kinsoku/>
        <w:wordWrap/>
        <w:overflowPunct/>
        <w:topLinePunct w:val="0"/>
        <w:autoSpaceDE/>
        <w:autoSpaceDN/>
        <w:bidi w:val="0"/>
        <w:spacing w:line="360" w:lineRule="exact"/>
        <w:ind w:firstLine="440" w:firstLineChars="200"/>
        <w:textAlignment w:val="auto"/>
        <w:rPr>
          <w:rStyle w:val="17"/>
          <w:rFonts w:ascii="宋体" w:hAnsi="宋体" w:eastAsia="宋体" w:cs="宋体"/>
          <w:sz w:val="22"/>
          <w:szCs w:val="22"/>
        </w:rPr>
      </w:pPr>
      <w:r>
        <w:rPr>
          <w:rStyle w:val="17"/>
          <w:rFonts w:hint="eastAsia" w:ascii="宋体" w:hAnsi="宋体" w:eastAsia="宋体" w:cs="宋体"/>
          <w:sz w:val="22"/>
          <w:szCs w:val="22"/>
          <w:lang w:val="zh-CN"/>
        </w:rPr>
        <w:t>1</w:t>
      </w:r>
      <w:r>
        <w:rPr>
          <w:rStyle w:val="17"/>
          <w:rFonts w:hint="eastAsia" w:ascii="宋体" w:hAnsi="宋体" w:eastAsia="宋体" w:cs="宋体"/>
          <w:sz w:val="22"/>
          <w:szCs w:val="22"/>
          <w:lang w:val="en-US" w:eastAsia="zh-CN"/>
        </w:rPr>
        <w:t>.承诺人</w:t>
      </w:r>
      <w:r>
        <w:rPr>
          <w:rStyle w:val="17"/>
          <w:rFonts w:hint="eastAsia" w:ascii="宋体" w:hAnsi="宋体" w:eastAsia="宋体" w:cs="宋体"/>
          <w:sz w:val="22"/>
          <w:szCs w:val="22"/>
        </w:rPr>
        <w:t>接受医院对消防安全工作的统一部署、统一管理</w:t>
      </w:r>
      <w:r>
        <w:rPr>
          <w:rStyle w:val="17"/>
          <w:rFonts w:hint="eastAsia" w:ascii="宋体" w:hAnsi="宋体" w:eastAsia="宋体" w:cs="宋体"/>
          <w:sz w:val="22"/>
          <w:szCs w:val="22"/>
          <w:lang w:eastAsia="zh-CN"/>
        </w:rPr>
        <w:t>，</w:t>
      </w:r>
      <w:r>
        <w:rPr>
          <w:rFonts w:hint="eastAsia" w:ascii="宋体" w:hAnsi="宋体" w:eastAsia="宋体" w:cs="宋体"/>
          <w:sz w:val="22"/>
          <w:szCs w:val="22"/>
        </w:rPr>
        <w:t>自觉接受医院消防专项检查。</w:t>
      </w:r>
    </w:p>
    <w:p w14:paraId="5AC2FFBC">
      <w:pPr>
        <w:pStyle w:val="15"/>
        <w:keepNext w:val="0"/>
        <w:keepLines w:val="0"/>
        <w:pageBreakBefore w:val="0"/>
        <w:widowControl w:val="0"/>
        <w:shd w:val="clear" w:color="auto" w:fill="auto"/>
        <w:kinsoku/>
        <w:wordWrap/>
        <w:overflowPunct/>
        <w:topLinePunct w:val="0"/>
        <w:autoSpaceDE/>
        <w:autoSpaceDN/>
        <w:bidi w:val="0"/>
        <w:spacing w:line="360" w:lineRule="exact"/>
        <w:ind w:firstLine="440" w:firstLineChars="200"/>
        <w:jc w:val="both"/>
        <w:textAlignment w:val="auto"/>
        <w:rPr>
          <w:rStyle w:val="17"/>
          <w:rFonts w:hint="eastAsia" w:ascii="宋体" w:hAnsi="宋体" w:eastAsia="宋体" w:cs="宋体"/>
          <w:sz w:val="22"/>
          <w:szCs w:val="22"/>
          <w:highlight w:val="none"/>
          <w:lang w:val="zh-CN"/>
        </w:rPr>
      </w:pPr>
      <w:r>
        <w:rPr>
          <w:rStyle w:val="17"/>
          <w:rFonts w:hint="eastAsia" w:ascii="宋体" w:hAnsi="宋体" w:eastAsia="宋体" w:cs="宋体"/>
          <w:sz w:val="22"/>
          <w:szCs w:val="22"/>
          <w:highlight w:val="none"/>
        </w:rPr>
        <w:t>2</w:t>
      </w:r>
      <w:r>
        <w:rPr>
          <w:rStyle w:val="17"/>
          <w:rFonts w:hint="eastAsia" w:ascii="宋体" w:hAnsi="宋体" w:eastAsia="宋体" w:cs="宋体"/>
          <w:sz w:val="22"/>
          <w:szCs w:val="22"/>
          <w:highlight w:val="none"/>
          <w:lang w:val="en-US" w:eastAsia="zh-CN"/>
        </w:rPr>
        <w:t>.承诺人</w:t>
      </w:r>
      <w:r>
        <w:rPr>
          <w:rStyle w:val="17"/>
          <w:rFonts w:hint="eastAsia" w:ascii="宋体" w:hAnsi="宋体" w:eastAsia="宋体" w:cs="宋体"/>
          <w:sz w:val="22"/>
          <w:szCs w:val="22"/>
          <w:highlight w:val="none"/>
        </w:rPr>
        <w:t>组织本</w:t>
      </w:r>
      <w:r>
        <w:rPr>
          <w:rStyle w:val="17"/>
          <w:rFonts w:hint="eastAsia" w:ascii="宋体" w:hAnsi="宋体" w:eastAsia="宋体" w:cs="宋体"/>
          <w:sz w:val="22"/>
          <w:szCs w:val="22"/>
          <w:highlight w:val="none"/>
          <w:lang w:val="en-US" w:eastAsia="zh-CN"/>
        </w:rPr>
        <w:t>单位所属人员</w:t>
      </w:r>
      <w:r>
        <w:rPr>
          <w:rStyle w:val="17"/>
          <w:rFonts w:hint="eastAsia" w:ascii="宋体" w:hAnsi="宋体" w:eastAsia="宋体" w:cs="宋体"/>
          <w:sz w:val="22"/>
          <w:szCs w:val="22"/>
          <w:highlight w:val="none"/>
        </w:rPr>
        <w:t>认真学习执行消防安全方面的法律法规和医院有关消防安全方面的规章制度，</w:t>
      </w:r>
      <w:r>
        <w:rPr>
          <w:rStyle w:val="17"/>
          <w:rFonts w:hint="eastAsia" w:ascii="宋体" w:hAnsi="宋体" w:eastAsia="宋体" w:cs="宋体"/>
          <w:sz w:val="22"/>
          <w:szCs w:val="22"/>
          <w:highlight w:val="none"/>
          <w:lang w:val="en-US" w:eastAsia="zh-CN"/>
        </w:rPr>
        <w:t>自行组织和积极参加医院组织的消防知识培训，</w:t>
      </w:r>
      <w:r>
        <w:rPr>
          <w:rStyle w:val="17"/>
          <w:rFonts w:hint="eastAsia" w:ascii="宋体" w:hAnsi="宋体" w:eastAsia="宋体" w:cs="宋体"/>
          <w:sz w:val="22"/>
          <w:szCs w:val="22"/>
          <w:highlight w:val="none"/>
          <w:lang w:val="zh-CN"/>
        </w:rPr>
        <w:t>提高自身的消防意识和消防技能。</w:t>
      </w:r>
    </w:p>
    <w:p w14:paraId="25658210">
      <w:pPr>
        <w:pStyle w:val="15"/>
        <w:keepNext w:val="0"/>
        <w:keepLines w:val="0"/>
        <w:pageBreakBefore w:val="0"/>
        <w:widowControl w:val="0"/>
        <w:shd w:val="clear" w:color="auto" w:fill="auto"/>
        <w:kinsoku/>
        <w:wordWrap/>
        <w:overflowPunct/>
        <w:topLinePunct w:val="0"/>
        <w:autoSpaceDE/>
        <w:autoSpaceDN/>
        <w:bidi w:val="0"/>
        <w:spacing w:line="360" w:lineRule="exact"/>
        <w:ind w:firstLine="440" w:firstLineChars="200"/>
        <w:jc w:val="both"/>
        <w:textAlignment w:val="auto"/>
        <w:rPr>
          <w:rStyle w:val="17"/>
          <w:rFonts w:hint="eastAsia" w:ascii="宋体" w:hAnsi="宋体" w:eastAsia="宋体" w:cs="宋体"/>
          <w:sz w:val="22"/>
          <w:szCs w:val="22"/>
          <w:highlight w:val="none"/>
          <w:lang w:val="zh-CN"/>
        </w:rPr>
      </w:pPr>
      <w:r>
        <w:rPr>
          <w:rStyle w:val="17"/>
          <w:rFonts w:hint="eastAsia" w:ascii="宋体" w:hAnsi="宋体" w:eastAsia="宋体" w:cs="宋体"/>
          <w:sz w:val="22"/>
          <w:szCs w:val="22"/>
          <w:highlight w:val="none"/>
          <w:lang w:val="en-US" w:eastAsia="zh-CN"/>
        </w:rPr>
        <w:t>3.结合</w:t>
      </w:r>
      <w:r>
        <w:rPr>
          <w:rStyle w:val="17"/>
          <w:rFonts w:hint="eastAsia" w:ascii="宋体" w:hAnsi="宋体" w:eastAsia="宋体" w:cs="宋体"/>
          <w:sz w:val="22"/>
          <w:szCs w:val="22"/>
          <w:highlight w:val="none"/>
        </w:rPr>
        <w:t>自身业务制定具体的消防安全管理制度，严格遵守安全用电用火用气的规定，严禁</w:t>
      </w:r>
      <w:r>
        <w:rPr>
          <w:rStyle w:val="17"/>
          <w:rFonts w:hint="eastAsia" w:ascii="宋体" w:hAnsi="宋体" w:eastAsia="宋体" w:cs="宋体"/>
          <w:sz w:val="22"/>
          <w:szCs w:val="22"/>
          <w:highlight w:val="none"/>
          <w:lang w:val="zh-CN"/>
        </w:rPr>
        <w:t>责任区</w:t>
      </w:r>
      <w:r>
        <w:rPr>
          <w:rStyle w:val="17"/>
          <w:rFonts w:hint="eastAsia" w:ascii="宋体" w:hAnsi="宋体" w:eastAsia="宋体" w:cs="宋体"/>
          <w:sz w:val="22"/>
          <w:szCs w:val="22"/>
          <w:highlight w:val="none"/>
        </w:rPr>
        <w:t>私拉乱接</w:t>
      </w:r>
      <w:r>
        <w:rPr>
          <w:rStyle w:val="17"/>
          <w:rFonts w:hint="eastAsia" w:ascii="宋体" w:hAnsi="宋体" w:eastAsia="宋体" w:cs="宋体"/>
          <w:sz w:val="22"/>
          <w:szCs w:val="22"/>
          <w:highlight w:val="none"/>
          <w:lang w:val="zh-CN"/>
        </w:rPr>
        <w:t>电源，</w:t>
      </w:r>
      <w:r>
        <w:rPr>
          <w:rFonts w:hint="eastAsia" w:ascii="宋体" w:hAnsi="宋体" w:eastAsia="宋体" w:cs="宋体"/>
          <w:i w:val="0"/>
          <w:iCs w:val="0"/>
          <w:caps w:val="0"/>
          <w:color w:val="333333"/>
          <w:spacing w:val="0"/>
          <w:sz w:val="22"/>
          <w:szCs w:val="22"/>
          <w:shd w:val="clear" w:color="auto" w:fill="FFFFFF"/>
          <w:lang w:eastAsia="zh-CN"/>
        </w:rPr>
        <w:t>不得违反电动自行车管理规定，严格</w:t>
      </w:r>
      <w:r>
        <w:rPr>
          <w:rStyle w:val="17"/>
          <w:rFonts w:hint="eastAsia" w:ascii="宋体" w:hAnsi="宋体" w:eastAsia="宋体" w:cs="宋体"/>
          <w:sz w:val="22"/>
          <w:szCs w:val="22"/>
          <w:highlight w:val="none"/>
        </w:rPr>
        <w:t>落实消防安全防范措施。</w:t>
      </w:r>
    </w:p>
    <w:p w14:paraId="17399D5D">
      <w:pPr>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ascii="宋体" w:hAnsi="宋体" w:cs="宋体"/>
          <w:sz w:val="22"/>
          <w:szCs w:val="22"/>
          <w:highlight w:val="none"/>
        </w:rPr>
      </w:pPr>
      <w:r>
        <w:rPr>
          <w:rStyle w:val="17"/>
          <w:rFonts w:hint="eastAsia" w:ascii="宋体" w:hAnsi="宋体" w:eastAsia="宋体" w:cs="宋体"/>
          <w:sz w:val="22"/>
          <w:szCs w:val="22"/>
          <w:highlight w:val="none"/>
          <w:lang w:val="en-US" w:eastAsia="zh-CN"/>
        </w:rPr>
        <w:t>4.</w:t>
      </w:r>
      <w:r>
        <w:rPr>
          <w:rStyle w:val="17"/>
          <w:rFonts w:ascii="宋体" w:hAnsi="宋体" w:eastAsia="宋体" w:cs="宋体"/>
          <w:color w:val="000000"/>
          <w:sz w:val="22"/>
          <w:szCs w:val="22"/>
          <w:highlight w:val="none"/>
          <w:lang w:val="zh-CN"/>
        </w:rPr>
        <w:t>驻点</w:t>
      </w:r>
      <w:r>
        <w:rPr>
          <w:rFonts w:hint="eastAsia" w:ascii="宋体" w:hAnsi="宋体" w:cs="宋体"/>
          <w:i w:val="0"/>
          <w:iCs w:val="0"/>
          <w:caps w:val="0"/>
          <w:color w:val="333333"/>
          <w:spacing w:val="0"/>
          <w:sz w:val="22"/>
          <w:szCs w:val="22"/>
          <w:highlight w:val="none"/>
          <w:shd w:val="clear" w:color="auto" w:fill="FFFFFF"/>
          <w:lang w:val="en-US" w:eastAsia="zh-CN"/>
        </w:rPr>
        <w:t>单位</w:t>
      </w:r>
      <w:r>
        <w:rPr>
          <w:rFonts w:hint="eastAsia" w:ascii="宋体" w:hAnsi="宋体" w:eastAsia="宋体" w:cs="宋体"/>
          <w:i w:val="0"/>
          <w:iCs w:val="0"/>
          <w:caps w:val="0"/>
          <w:color w:val="333333"/>
          <w:spacing w:val="0"/>
          <w:sz w:val="22"/>
          <w:szCs w:val="22"/>
          <w:highlight w:val="none"/>
          <w:shd w:val="clear" w:color="auto" w:fill="FFFFFF"/>
        </w:rPr>
        <w:t>按照国家标准、行业标准</w:t>
      </w:r>
      <w:r>
        <w:rPr>
          <w:rFonts w:hint="eastAsia" w:ascii="宋体" w:hAnsi="宋体" w:eastAsia="宋体" w:cs="宋体"/>
          <w:i w:val="0"/>
          <w:iCs w:val="0"/>
          <w:caps w:val="0"/>
          <w:color w:val="333333"/>
          <w:spacing w:val="0"/>
          <w:sz w:val="22"/>
          <w:szCs w:val="22"/>
          <w:highlight w:val="none"/>
          <w:shd w:val="clear" w:color="auto" w:fill="FFFFFF"/>
          <w:lang w:eastAsia="zh-CN"/>
        </w:rPr>
        <w:t>、</w:t>
      </w:r>
      <w:r>
        <w:rPr>
          <w:rFonts w:hint="eastAsia" w:ascii="宋体" w:hAnsi="宋体" w:eastAsia="宋体" w:cs="宋体"/>
          <w:i w:val="0"/>
          <w:iCs w:val="0"/>
          <w:caps w:val="0"/>
          <w:color w:val="333333"/>
          <w:spacing w:val="0"/>
          <w:sz w:val="22"/>
          <w:szCs w:val="22"/>
          <w:highlight w:val="none"/>
          <w:shd w:val="clear" w:color="auto" w:fill="FFFFFF"/>
          <w:lang w:val="en-US" w:eastAsia="zh-CN"/>
        </w:rPr>
        <w:t>医院要求</w:t>
      </w:r>
      <w:r>
        <w:rPr>
          <w:rFonts w:hint="eastAsia" w:ascii="宋体" w:hAnsi="宋体" w:eastAsia="宋体" w:cs="宋体"/>
          <w:i w:val="0"/>
          <w:iCs w:val="0"/>
          <w:caps w:val="0"/>
          <w:color w:val="333333"/>
          <w:spacing w:val="0"/>
          <w:sz w:val="22"/>
          <w:szCs w:val="22"/>
          <w:highlight w:val="none"/>
          <w:shd w:val="clear" w:color="auto" w:fill="FFFFFF"/>
        </w:rPr>
        <w:t>配置消防设施、器材，设置消防安全标志，并定期组织检验、维修，确保完好有效</w:t>
      </w:r>
      <w:r>
        <w:rPr>
          <w:rFonts w:hint="eastAsia" w:ascii="宋体" w:hAnsi="宋体" w:eastAsia="宋体" w:cs="宋体"/>
          <w:i w:val="0"/>
          <w:iCs w:val="0"/>
          <w:caps w:val="0"/>
          <w:color w:val="333333"/>
          <w:spacing w:val="0"/>
          <w:sz w:val="22"/>
          <w:szCs w:val="22"/>
          <w:highlight w:val="none"/>
          <w:shd w:val="clear" w:color="auto" w:fill="FFFFFF"/>
          <w:lang w:eastAsia="zh-CN"/>
        </w:rPr>
        <w:t>。</w:t>
      </w:r>
    </w:p>
    <w:p w14:paraId="4475CC1C">
      <w:pPr>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5.</w:t>
      </w:r>
      <w:r>
        <w:rPr>
          <w:rStyle w:val="17"/>
          <w:rFonts w:ascii="宋体" w:hAnsi="宋体" w:eastAsia="宋体" w:cs="宋体"/>
          <w:color w:val="000000"/>
          <w:sz w:val="22"/>
          <w:szCs w:val="22"/>
          <w:highlight w:val="none"/>
          <w:lang w:val="zh-CN"/>
        </w:rPr>
        <w:t>驻点</w:t>
      </w:r>
      <w:r>
        <w:rPr>
          <w:rFonts w:hint="eastAsia" w:ascii="宋体" w:hAnsi="宋体" w:cs="宋体"/>
          <w:i w:val="0"/>
          <w:iCs w:val="0"/>
          <w:caps w:val="0"/>
          <w:color w:val="333333"/>
          <w:spacing w:val="0"/>
          <w:sz w:val="22"/>
          <w:szCs w:val="22"/>
          <w:highlight w:val="none"/>
          <w:shd w:val="clear" w:color="auto" w:fill="FFFFFF"/>
          <w:lang w:val="en-US" w:eastAsia="zh-CN"/>
        </w:rPr>
        <w:t>单位</w:t>
      </w:r>
      <w:r>
        <w:rPr>
          <w:rFonts w:hint="eastAsia" w:ascii="宋体" w:hAnsi="宋体" w:cs="宋体"/>
          <w:sz w:val="22"/>
          <w:szCs w:val="22"/>
          <w:highlight w:val="none"/>
          <w:lang w:val="en-US" w:eastAsia="zh-CN"/>
        </w:rPr>
        <w:t>认真排查</w:t>
      </w:r>
      <w:r>
        <w:rPr>
          <w:rFonts w:hint="eastAsia" w:ascii="宋体" w:hAnsi="宋体" w:eastAsia="宋体" w:cs="宋体"/>
          <w:color w:val="333333"/>
          <w:sz w:val="22"/>
          <w:szCs w:val="22"/>
          <w:highlight w:val="none"/>
          <w:shd w:val="clear" w:color="auto" w:fill="FFFFFF"/>
        </w:rPr>
        <w:t>责任区域</w:t>
      </w:r>
      <w:r>
        <w:rPr>
          <w:rFonts w:hint="eastAsia" w:ascii="宋体" w:hAnsi="宋体" w:eastAsia="宋体" w:cs="宋体"/>
          <w:color w:val="333333"/>
          <w:sz w:val="22"/>
          <w:szCs w:val="22"/>
          <w:highlight w:val="none"/>
          <w:shd w:val="clear" w:color="auto" w:fill="FFFFFF"/>
          <w:lang w:eastAsia="zh-CN"/>
        </w:rPr>
        <w:t>（</w:t>
      </w:r>
      <w:r>
        <w:rPr>
          <w:rFonts w:hint="eastAsia" w:ascii="宋体" w:hAnsi="宋体" w:eastAsia="宋体" w:cs="宋体"/>
          <w:color w:val="333333"/>
          <w:sz w:val="22"/>
          <w:szCs w:val="22"/>
          <w:highlight w:val="none"/>
          <w:shd w:val="clear" w:color="auto" w:fill="FFFFFF"/>
          <w:lang w:val="en-US" w:eastAsia="zh-CN"/>
        </w:rPr>
        <w:t>从事服务、经营业务区域及作业区域</w:t>
      </w:r>
      <w:r>
        <w:rPr>
          <w:rFonts w:hint="eastAsia" w:ascii="宋体" w:hAnsi="宋体" w:eastAsia="宋体" w:cs="宋体"/>
          <w:color w:val="333333"/>
          <w:sz w:val="22"/>
          <w:szCs w:val="22"/>
          <w:highlight w:val="none"/>
          <w:shd w:val="clear" w:color="auto" w:fill="FFFFFF"/>
          <w:lang w:eastAsia="zh-CN"/>
        </w:rPr>
        <w:t>）</w:t>
      </w:r>
      <w:r>
        <w:rPr>
          <w:rFonts w:hint="eastAsia" w:ascii="宋体" w:hAnsi="宋体" w:eastAsia="宋体" w:cs="宋体"/>
          <w:color w:val="333333"/>
          <w:sz w:val="22"/>
          <w:szCs w:val="22"/>
          <w:highlight w:val="none"/>
          <w:shd w:val="clear" w:color="auto" w:fill="FFFFFF"/>
        </w:rPr>
        <w:t>的</w:t>
      </w:r>
      <w:r>
        <w:rPr>
          <w:rStyle w:val="17"/>
          <w:rFonts w:hint="eastAsia" w:ascii="宋体" w:hAnsi="宋体" w:eastAsia="宋体" w:cs="宋体"/>
          <w:color w:val="000000"/>
          <w:sz w:val="22"/>
          <w:szCs w:val="22"/>
          <w:highlight w:val="none"/>
        </w:rPr>
        <w:t>风险点和危险源</w:t>
      </w:r>
      <w:r>
        <w:rPr>
          <w:rStyle w:val="17"/>
          <w:rFonts w:hint="eastAsia" w:ascii="宋体" w:hAnsi="宋体" w:eastAsia="宋体" w:cs="宋体"/>
          <w:color w:val="000000"/>
          <w:sz w:val="22"/>
          <w:szCs w:val="22"/>
          <w:highlight w:val="none"/>
          <w:lang w:eastAsia="zh-CN"/>
        </w:rPr>
        <w:t>，</w:t>
      </w:r>
      <w:r>
        <w:rPr>
          <w:rStyle w:val="17"/>
          <w:rFonts w:hint="eastAsia" w:ascii="宋体" w:hAnsi="宋体" w:eastAsia="宋体" w:cs="宋体"/>
          <w:color w:val="000000"/>
          <w:sz w:val="22"/>
          <w:szCs w:val="22"/>
          <w:highlight w:val="none"/>
        </w:rPr>
        <w:t>做好检查记录，发现问题及时进行整改</w:t>
      </w:r>
      <w:r>
        <w:rPr>
          <w:rStyle w:val="17"/>
          <w:rFonts w:hint="eastAsia" w:ascii="宋体" w:hAnsi="宋体" w:eastAsia="宋体" w:cs="宋体"/>
          <w:color w:val="000000"/>
          <w:sz w:val="22"/>
          <w:szCs w:val="22"/>
          <w:highlight w:val="none"/>
          <w:lang w:eastAsia="zh-CN"/>
        </w:rPr>
        <w:t>；</w:t>
      </w:r>
      <w:r>
        <w:rPr>
          <w:rStyle w:val="17"/>
          <w:rFonts w:hint="eastAsia" w:ascii="宋体" w:hAnsi="宋体" w:eastAsia="宋体" w:cs="宋体"/>
          <w:color w:val="000000"/>
          <w:sz w:val="22"/>
          <w:szCs w:val="22"/>
          <w:highlight w:val="none"/>
        </w:rPr>
        <w:t>自己不能消除的应立即报告</w:t>
      </w:r>
      <w:r>
        <w:rPr>
          <w:rStyle w:val="17"/>
          <w:rFonts w:hint="eastAsia" w:ascii="宋体" w:hAnsi="宋体" w:eastAsia="宋体" w:cs="宋体"/>
          <w:color w:val="000000"/>
          <w:sz w:val="22"/>
          <w:szCs w:val="22"/>
          <w:highlight w:val="none"/>
          <w:lang w:eastAsia="zh-CN"/>
        </w:rPr>
        <w:t>医院保卫</w:t>
      </w:r>
      <w:r>
        <w:rPr>
          <w:rStyle w:val="17"/>
          <w:rFonts w:hint="eastAsia" w:ascii="宋体" w:hAnsi="宋体" w:cs="宋体"/>
          <w:color w:val="000000"/>
          <w:sz w:val="22"/>
          <w:szCs w:val="22"/>
          <w:highlight w:val="none"/>
          <w:lang w:eastAsia="zh-CN"/>
        </w:rPr>
        <w:t>部</w:t>
      </w:r>
      <w:r>
        <w:rPr>
          <w:rStyle w:val="17"/>
          <w:rFonts w:hint="eastAsia" w:ascii="宋体" w:hAnsi="宋体" w:eastAsia="宋体" w:cs="宋体"/>
          <w:color w:val="000000"/>
          <w:sz w:val="22"/>
          <w:szCs w:val="22"/>
          <w:highlight w:val="none"/>
        </w:rPr>
        <w:t>，</w:t>
      </w:r>
      <w:r>
        <w:rPr>
          <w:rStyle w:val="17"/>
          <w:rFonts w:hint="eastAsia" w:ascii="宋体" w:hAnsi="宋体" w:eastAsia="宋体" w:cs="宋体"/>
          <w:color w:val="000000"/>
          <w:sz w:val="22"/>
          <w:szCs w:val="22"/>
          <w:highlight w:val="none"/>
          <w:lang w:eastAsia="zh-CN"/>
        </w:rPr>
        <w:t>及时</w:t>
      </w:r>
      <w:r>
        <w:rPr>
          <w:rStyle w:val="17"/>
          <w:rFonts w:hint="eastAsia" w:ascii="宋体" w:hAnsi="宋体" w:eastAsia="宋体" w:cs="宋体"/>
          <w:color w:val="000000"/>
          <w:sz w:val="22"/>
          <w:szCs w:val="22"/>
          <w:highlight w:val="none"/>
        </w:rPr>
        <w:t>消除火灾隐患。</w:t>
      </w:r>
    </w:p>
    <w:p w14:paraId="1E0808D4">
      <w:pPr>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ascii="宋体" w:hAnsi="宋体" w:eastAsia="宋体" w:cs="宋体"/>
          <w:i w:val="0"/>
          <w:iCs w:val="0"/>
          <w:caps w:val="0"/>
          <w:color w:val="333333"/>
          <w:spacing w:val="0"/>
          <w:sz w:val="22"/>
          <w:szCs w:val="22"/>
          <w:highlight w:val="none"/>
          <w:shd w:val="clear" w:color="auto" w:fill="FFFFFF"/>
          <w:lang w:val="en-US" w:eastAsia="zh-CN"/>
        </w:rPr>
      </w:pPr>
      <w:r>
        <w:rPr>
          <w:rFonts w:hint="eastAsia" w:ascii="宋体" w:hAnsi="宋体" w:cs="宋体"/>
          <w:sz w:val="22"/>
          <w:szCs w:val="22"/>
          <w:lang w:val="en-US" w:eastAsia="zh-CN"/>
        </w:rPr>
        <w:t>6.</w:t>
      </w:r>
      <w:r>
        <w:rPr>
          <w:rFonts w:hint="eastAsia" w:ascii="宋体" w:hAnsi="宋体" w:cs="宋体"/>
          <w:i w:val="0"/>
          <w:iCs w:val="0"/>
          <w:caps w:val="0"/>
          <w:color w:val="333333"/>
          <w:spacing w:val="0"/>
          <w:sz w:val="22"/>
          <w:szCs w:val="22"/>
          <w:shd w:val="clear" w:color="auto" w:fill="FFFFFF"/>
          <w:lang w:val="en-US" w:eastAsia="zh-CN"/>
        </w:rPr>
        <w:t>驻点单位</w:t>
      </w:r>
      <w:r>
        <w:rPr>
          <w:rFonts w:hint="eastAsia" w:ascii="宋体" w:hAnsi="宋体" w:cs="宋体"/>
          <w:sz w:val="22"/>
          <w:szCs w:val="22"/>
          <w:lang w:val="en-US" w:eastAsia="zh-CN"/>
        </w:rPr>
        <w:t>/供应商</w:t>
      </w:r>
      <w:r>
        <w:rPr>
          <w:rFonts w:hint="eastAsia" w:ascii="宋体" w:hAnsi="宋体" w:cs="宋体"/>
          <w:i w:val="0"/>
          <w:iCs w:val="0"/>
          <w:caps w:val="0"/>
          <w:color w:val="333333"/>
          <w:spacing w:val="0"/>
          <w:sz w:val="22"/>
          <w:szCs w:val="22"/>
          <w:shd w:val="clear" w:color="auto" w:fill="FFFFFF"/>
          <w:lang w:val="en-US" w:eastAsia="zh-CN"/>
        </w:rPr>
        <w:t>工作人员</w:t>
      </w:r>
      <w:r>
        <w:rPr>
          <w:rFonts w:hint="eastAsia" w:ascii="宋体" w:hAnsi="宋体" w:cs="宋体"/>
          <w:sz w:val="22"/>
          <w:szCs w:val="22"/>
          <w:lang w:val="en-US" w:eastAsia="zh-CN"/>
        </w:rPr>
        <w:t>不得在医院内吸烟，不得有</w:t>
      </w:r>
      <w:r>
        <w:rPr>
          <w:rFonts w:hint="eastAsia" w:ascii="宋体" w:hAnsi="宋体" w:eastAsia="宋体" w:cs="宋体"/>
          <w:i w:val="0"/>
          <w:iCs w:val="0"/>
          <w:caps w:val="0"/>
          <w:color w:val="333333"/>
          <w:spacing w:val="0"/>
          <w:sz w:val="22"/>
          <w:szCs w:val="22"/>
          <w:shd w:val="clear" w:color="auto" w:fill="FFFFFF"/>
        </w:rPr>
        <w:t>占用、堵塞、封闭疏散通道、安全出口或者有其他妨碍安全疏散</w:t>
      </w:r>
      <w:r>
        <w:rPr>
          <w:rFonts w:hint="eastAsia" w:ascii="宋体" w:hAnsi="宋体" w:eastAsia="宋体" w:cs="宋体"/>
          <w:i w:val="0"/>
          <w:iCs w:val="0"/>
          <w:caps w:val="0"/>
          <w:color w:val="333333"/>
          <w:spacing w:val="0"/>
          <w:sz w:val="22"/>
          <w:szCs w:val="22"/>
          <w:shd w:val="clear" w:color="auto" w:fill="FFFFFF"/>
          <w:lang w:val="en-US" w:eastAsia="zh-CN"/>
        </w:rPr>
        <w:t>的行为，不得有</w:t>
      </w:r>
      <w:r>
        <w:rPr>
          <w:rFonts w:hint="eastAsia" w:ascii="宋体" w:hAnsi="宋体" w:eastAsia="宋体" w:cs="宋体"/>
          <w:i w:val="0"/>
          <w:iCs w:val="0"/>
          <w:caps w:val="0"/>
          <w:color w:val="333333"/>
          <w:spacing w:val="0"/>
          <w:sz w:val="22"/>
          <w:szCs w:val="22"/>
          <w:shd w:val="clear" w:color="auto" w:fill="FFFFFF"/>
        </w:rPr>
        <w:t>埋压、圈占、遮挡消火栓或者占用防火间距</w:t>
      </w:r>
      <w:r>
        <w:rPr>
          <w:rFonts w:hint="eastAsia" w:ascii="宋体" w:hAnsi="宋体" w:eastAsia="宋体" w:cs="宋体"/>
          <w:i w:val="0"/>
          <w:iCs w:val="0"/>
          <w:caps w:val="0"/>
          <w:color w:val="333333"/>
          <w:spacing w:val="0"/>
          <w:sz w:val="22"/>
          <w:szCs w:val="22"/>
          <w:shd w:val="clear" w:color="auto" w:fill="FFFFFF"/>
          <w:lang w:val="en-US" w:eastAsia="zh-CN"/>
        </w:rPr>
        <w:t>等违反国</w:t>
      </w:r>
      <w:r>
        <w:rPr>
          <w:rFonts w:hint="eastAsia" w:ascii="宋体" w:hAnsi="宋体" w:eastAsia="宋体" w:cs="宋体"/>
          <w:i w:val="0"/>
          <w:iCs w:val="0"/>
          <w:caps w:val="0"/>
          <w:color w:val="333333"/>
          <w:spacing w:val="0"/>
          <w:sz w:val="22"/>
          <w:szCs w:val="22"/>
          <w:highlight w:val="none"/>
          <w:shd w:val="clear" w:color="auto" w:fill="FFFFFF"/>
          <w:lang w:val="en-US" w:eastAsia="zh-CN"/>
        </w:rPr>
        <w:t>家相关政策的行为。</w:t>
      </w:r>
    </w:p>
    <w:p w14:paraId="3D7C14CB">
      <w:pPr>
        <w:keepNext w:val="0"/>
        <w:keepLines w:val="0"/>
        <w:pageBreakBefore w:val="0"/>
        <w:widowControl w:val="0"/>
        <w:kinsoku/>
        <w:wordWrap/>
        <w:overflowPunct/>
        <w:topLinePunct w:val="0"/>
        <w:autoSpaceDE/>
        <w:autoSpaceDN/>
        <w:bidi w:val="0"/>
        <w:spacing w:line="360" w:lineRule="exact"/>
        <w:ind w:firstLine="440" w:firstLineChars="200"/>
        <w:textAlignment w:val="auto"/>
        <w:rPr>
          <w:rStyle w:val="17"/>
          <w:rFonts w:hint="eastAsia" w:ascii="宋体" w:hAnsi="宋体" w:eastAsia="宋体" w:cs="宋体"/>
          <w:color w:val="000000"/>
          <w:sz w:val="22"/>
          <w:szCs w:val="22"/>
          <w:highlight w:val="none"/>
          <w:lang w:val="en-US" w:eastAsia="zh-CN"/>
        </w:rPr>
      </w:pPr>
      <w:r>
        <w:rPr>
          <w:rFonts w:hint="eastAsia" w:ascii="宋体" w:hAnsi="宋体" w:cs="宋体"/>
          <w:i w:val="0"/>
          <w:iCs w:val="0"/>
          <w:caps w:val="0"/>
          <w:color w:val="333333"/>
          <w:spacing w:val="0"/>
          <w:sz w:val="22"/>
          <w:szCs w:val="22"/>
          <w:highlight w:val="none"/>
          <w:shd w:val="clear" w:color="auto" w:fill="FFFFFF"/>
          <w:lang w:val="en-US" w:eastAsia="zh-CN"/>
        </w:rPr>
        <w:t>7.医院在组织督查中发现驻点单位</w:t>
      </w:r>
      <w:r>
        <w:rPr>
          <w:rFonts w:hint="eastAsia" w:ascii="宋体" w:hAnsi="宋体" w:cs="宋体"/>
          <w:sz w:val="22"/>
          <w:szCs w:val="22"/>
          <w:lang w:val="en-US" w:eastAsia="zh-CN"/>
        </w:rPr>
        <w:t>/供应商</w:t>
      </w:r>
      <w:r>
        <w:rPr>
          <w:rFonts w:hint="eastAsia" w:ascii="宋体" w:hAnsi="宋体" w:cs="宋体"/>
          <w:i w:val="0"/>
          <w:iCs w:val="0"/>
          <w:caps w:val="0"/>
          <w:color w:val="333333"/>
          <w:spacing w:val="0"/>
          <w:sz w:val="22"/>
          <w:szCs w:val="22"/>
          <w:highlight w:val="none"/>
          <w:shd w:val="clear" w:color="auto" w:fill="FFFFFF"/>
          <w:lang w:val="en-US" w:eastAsia="zh-CN"/>
        </w:rPr>
        <w:t>工作人员存在</w:t>
      </w:r>
      <w:r>
        <w:rPr>
          <w:rFonts w:hint="eastAsia" w:ascii="宋体" w:hAnsi="宋体" w:eastAsia="宋体" w:cs="宋体"/>
          <w:i w:val="0"/>
          <w:iCs w:val="0"/>
          <w:caps w:val="0"/>
          <w:color w:val="333333"/>
          <w:spacing w:val="0"/>
          <w:sz w:val="22"/>
          <w:szCs w:val="22"/>
          <w:highlight w:val="none"/>
          <w:shd w:val="clear" w:color="auto" w:fill="FFFFFF"/>
          <w:lang w:val="en-US" w:eastAsia="zh-CN"/>
        </w:rPr>
        <w:t>违反</w:t>
      </w:r>
      <w:r>
        <w:rPr>
          <w:rFonts w:hint="eastAsia" w:ascii="宋体" w:hAnsi="宋体" w:cs="宋体"/>
          <w:i w:val="0"/>
          <w:iCs w:val="0"/>
          <w:caps w:val="0"/>
          <w:color w:val="333333"/>
          <w:spacing w:val="0"/>
          <w:sz w:val="22"/>
          <w:szCs w:val="22"/>
          <w:highlight w:val="none"/>
          <w:shd w:val="clear" w:color="auto" w:fill="FFFFFF"/>
          <w:lang w:val="en-US" w:eastAsia="zh-CN"/>
        </w:rPr>
        <w:t>相关制度的</w:t>
      </w:r>
      <w:r>
        <w:rPr>
          <w:rFonts w:hint="eastAsia" w:ascii="宋体" w:hAnsi="宋体" w:eastAsia="宋体" w:cs="宋体"/>
          <w:i w:val="0"/>
          <w:iCs w:val="0"/>
          <w:caps w:val="0"/>
          <w:color w:val="333333"/>
          <w:spacing w:val="0"/>
          <w:sz w:val="22"/>
          <w:szCs w:val="22"/>
          <w:highlight w:val="none"/>
          <w:shd w:val="clear" w:color="auto" w:fill="FFFFFF"/>
          <w:lang w:val="en-US" w:eastAsia="zh-CN"/>
        </w:rPr>
        <w:t>，经告知</w:t>
      </w:r>
      <w:r>
        <w:rPr>
          <w:rFonts w:hint="eastAsia" w:ascii="宋体" w:hAnsi="宋体" w:cs="宋体"/>
          <w:i w:val="0"/>
          <w:iCs w:val="0"/>
          <w:caps w:val="0"/>
          <w:color w:val="333333"/>
          <w:spacing w:val="0"/>
          <w:sz w:val="22"/>
          <w:szCs w:val="22"/>
          <w:highlight w:val="none"/>
          <w:shd w:val="clear" w:color="auto" w:fill="FFFFFF"/>
          <w:lang w:val="en-US" w:eastAsia="zh-CN"/>
        </w:rPr>
        <w:t>后</w:t>
      </w:r>
      <w:r>
        <w:rPr>
          <w:rFonts w:hint="eastAsia" w:ascii="宋体" w:hAnsi="宋体" w:eastAsia="宋体" w:cs="宋体"/>
          <w:i w:val="0"/>
          <w:iCs w:val="0"/>
          <w:caps w:val="0"/>
          <w:color w:val="333333"/>
          <w:spacing w:val="0"/>
          <w:sz w:val="22"/>
          <w:szCs w:val="22"/>
          <w:highlight w:val="none"/>
          <w:shd w:val="clear" w:color="auto" w:fill="FFFFFF"/>
          <w:lang w:val="en-US" w:eastAsia="zh-CN"/>
        </w:rPr>
        <w:t>仍不整改的，按照</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u w:val="single"/>
          <w:lang w:val="en-US" w:eastAsia="zh-CN"/>
        </w:rPr>
        <w:t>500-1000</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rPr>
        <w:t>元/次</w:t>
      </w:r>
      <w:r>
        <w:rPr>
          <w:rStyle w:val="17"/>
          <w:rFonts w:hint="eastAsia" w:ascii="宋体" w:hAnsi="宋体" w:eastAsia="宋体" w:cs="宋体"/>
          <w:color w:val="000000"/>
          <w:sz w:val="22"/>
          <w:szCs w:val="22"/>
          <w:highlight w:val="none"/>
          <w:lang w:val="en-US" w:eastAsia="zh-CN"/>
        </w:rPr>
        <w:t>向医院支付消防安全责任金。</w:t>
      </w:r>
    </w:p>
    <w:p w14:paraId="7352DD1E">
      <w:pPr>
        <w:pStyle w:val="18"/>
        <w:keepNext w:val="0"/>
        <w:keepLines w:val="0"/>
        <w:pageBreakBefore w:val="0"/>
        <w:widowControl w:val="0"/>
        <w:shd w:val="clear" w:color="auto" w:fill="auto"/>
        <w:kinsoku/>
        <w:wordWrap/>
        <w:overflowPunct/>
        <w:topLinePunct w:val="0"/>
        <w:autoSpaceDE/>
        <w:autoSpaceDN/>
        <w:bidi w:val="0"/>
        <w:spacing w:line="360" w:lineRule="exact"/>
        <w:ind w:firstLine="440" w:firstLineChars="200"/>
        <w:textAlignment w:val="auto"/>
        <w:rPr>
          <w:rStyle w:val="17"/>
          <w:rFonts w:ascii="宋体" w:hAnsi="宋体" w:eastAsia="宋体" w:cs="宋体"/>
          <w:color w:val="000000"/>
          <w:sz w:val="22"/>
          <w:szCs w:val="22"/>
          <w:highlight w:val="none"/>
        </w:rPr>
      </w:pPr>
      <w:r>
        <w:rPr>
          <w:rStyle w:val="17"/>
          <w:rFonts w:hint="eastAsia" w:ascii="宋体" w:hAnsi="宋体" w:eastAsia="宋体" w:cs="宋体"/>
          <w:color w:val="000000"/>
          <w:sz w:val="22"/>
          <w:szCs w:val="22"/>
          <w:highlight w:val="none"/>
          <w:lang w:val="en-US" w:eastAsia="zh-CN"/>
        </w:rPr>
        <w:t>8.</w:t>
      </w:r>
      <w:r>
        <w:rPr>
          <w:rStyle w:val="17"/>
          <w:rFonts w:hint="eastAsia" w:ascii="宋体" w:hAnsi="宋体" w:eastAsia="宋体" w:cs="宋体"/>
          <w:color w:val="000000"/>
          <w:sz w:val="22"/>
          <w:szCs w:val="22"/>
          <w:highlight w:val="none"/>
        </w:rPr>
        <w:t>因</w:t>
      </w:r>
      <w:r>
        <w:rPr>
          <w:rFonts w:hint="eastAsia" w:ascii="宋体" w:hAnsi="宋体" w:eastAsia="宋体" w:cs="宋体"/>
          <w:i w:val="0"/>
          <w:iCs w:val="0"/>
          <w:caps w:val="0"/>
          <w:color w:val="333333"/>
          <w:spacing w:val="0"/>
          <w:sz w:val="22"/>
          <w:szCs w:val="22"/>
          <w:highlight w:val="none"/>
          <w:shd w:val="clear" w:color="auto" w:fill="FFFFFF"/>
          <w:lang w:val="en-US" w:eastAsia="zh-CN"/>
        </w:rPr>
        <w:t>驻点单位</w:t>
      </w:r>
      <w:r>
        <w:rPr>
          <w:rFonts w:hint="eastAsia" w:ascii="宋体" w:hAnsi="宋体" w:cs="宋体"/>
          <w:sz w:val="22"/>
          <w:szCs w:val="22"/>
          <w:lang w:val="en-US" w:eastAsia="zh-CN"/>
        </w:rPr>
        <w:t>/供应商</w:t>
      </w:r>
      <w:r>
        <w:rPr>
          <w:rFonts w:hint="eastAsia" w:ascii="宋体" w:hAnsi="宋体" w:eastAsia="宋体" w:cs="宋体"/>
          <w:i w:val="0"/>
          <w:iCs w:val="0"/>
          <w:caps w:val="0"/>
          <w:color w:val="333333"/>
          <w:spacing w:val="0"/>
          <w:sz w:val="22"/>
          <w:szCs w:val="22"/>
          <w:highlight w:val="none"/>
          <w:shd w:val="clear" w:color="auto" w:fill="FFFFFF"/>
          <w:lang w:val="en-US" w:eastAsia="zh-CN"/>
        </w:rPr>
        <w:t>工作人员</w:t>
      </w:r>
      <w:r>
        <w:rPr>
          <w:rStyle w:val="17"/>
          <w:rFonts w:hint="eastAsia" w:ascii="宋体" w:hAnsi="宋体" w:eastAsia="宋体" w:cs="宋体"/>
          <w:color w:val="000000"/>
          <w:sz w:val="22"/>
          <w:szCs w:val="22"/>
          <w:highlight w:val="none"/>
        </w:rPr>
        <w:t>原因造成消防事故，</w:t>
      </w:r>
      <w:r>
        <w:rPr>
          <w:rStyle w:val="17"/>
          <w:rFonts w:hint="eastAsia" w:ascii="宋体" w:hAnsi="宋体" w:eastAsia="宋体" w:cs="宋体"/>
          <w:color w:val="000000"/>
          <w:sz w:val="22"/>
          <w:szCs w:val="22"/>
          <w:highlight w:val="none"/>
          <w:lang w:val="en-US" w:eastAsia="zh-CN"/>
        </w:rPr>
        <w:t>自行及时处理未造成影响的</w:t>
      </w:r>
      <w:r>
        <w:rPr>
          <w:rFonts w:hint="eastAsia" w:ascii="宋体" w:hAnsi="宋体" w:eastAsia="宋体" w:cs="宋体"/>
          <w:i w:val="0"/>
          <w:iCs w:val="0"/>
          <w:caps w:val="0"/>
          <w:color w:val="333333"/>
          <w:spacing w:val="0"/>
          <w:sz w:val="22"/>
          <w:szCs w:val="22"/>
          <w:highlight w:val="none"/>
          <w:shd w:val="clear" w:color="auto" w:fill="FFFFFF"/>
          <w:lang w:val="en-US" w:eastAsia="zh-CN"/>
        </w:rPr>
        <w:t>按照</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u w:val="single"/>
          <w:lang w:val="en-US" w:eastAsia="zh-CN"/>
        </w:rPr>
        <w:t>3000-5000</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rPr>
        <w:t>元/次</w:t>
      </w:r>
      <w:r>
        <w:rPr>
          <w:rStyle w:val="17"/>
          <w:rFonts w:hint="eastAsia" w:ascii="宋体" w:hAnsi="宋体" w:eastAsia="宋体" w:cs="宋体"/>
          <w:color w:val="000000"/>
          <w:sz w:val="22"/>
          <w:szCs w:val="22"/>
          <w:highlight w:val="none"/>
          <w:lang w:val="en-US" w:eastAsia="zh-CN"/>
        </w:rPr>
        <w:t>向医院支付消防安全责任金；未能自行及时处置，致使院区义务消防队出动的，</w:t>
      </w:r>
      <w:r>
        <w:rPr>
          <w:rFonts w:hint="eastAsia" w:ascii="宋体" w:hAnsi="宋体" w:eastAsia="宋体" w:cs="宋体"/>
          <w:i w:val="0"/>
          <w:iCs w:val="0"/>
          <w:caps w:val="0"/>
          <w:color w:val="333333"/>
          <w:spacing w:val="0"/>
          <w:sz w:val="22"/>
          <w:szCs w:val="22"/>
          <w:highlight w:val="none"/>
          <w:shd w:val="clear" w:color="auto" w:fill="FFFFFF"/>
          <w:lang w:val="en-US" w:eastAsia="zh-CN"/>
        </w:rPr>
        <w:t>按照</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u w:val="single"/>
          <w:lang w:val="en-US" w:eastAsia="zh-CN"/>
        </w:rPr>
        <w:t>5000-10000</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rPr>
        <w:t>元/次</w:t>
      </w:r>
      <w:r>
        <w:rPr>
          <w:rStyle w:val="17"/>
          <w:rFonts w:hint="eastAsia" w:ascii="宋体" w:hAnsi="宋体" w:eastAsia="宋体" w:cs="宋体"/>
          <w:color w:val="000000"/>
          <w:sz w:val="22"/>
          <w:szCs w:val="22"/>
          <w:highlight w:val="none"/>
          <w:lang w:val="en-US" w:eastAsia="zh-CN"/>
        </w:rPr>
        <w:t>向医院支付消防安全责任金；自行未能及时处置，致使院外消防救援队出动的，</w:t>
      </w:r>
      <w:r>
        <w:rPr>
          <w:rFonts w:hint="eastAsia" w:ascii="宋体" w:hAnsi="宋体" w:eastAsia="宋体" w:cs="宋体"/>
          <w:i w:val="0"/>
          <w:iCs w:val="0"/>
          <w:caps w:val="0"/>
          <w:color w:val="333333"/>
          <w:spacing w:val="0"/>
          <w:sz w:val="22"/>
          <w:szCs w:val="22"/>
          <w:highlight w:val="none"/>
          <w:shd w:val="clear" w:color="auto" w:fill="FFFFFF"/>
          <w:lang w:val="en-US" w:eastAsia="zh-CN"/>
        </w:rPr>
        <w:t>按照</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u w:val="single"/>
          <w:lang w:val="en-US" w:eastAsia="zh-CN"/>
        </w:rPr>
        <w:t>30000-50000</w:t>
      </w:r>
      <w:r>
        <w:rPr>
          <w:rStyle w:val="17"/>
          <w:rFonts w:hint="eastAsia" w:ascii="宋体" w:hAnsi="宋体" w:eastAsia="宋体" w:cs="宋体"/>
          <w:color w:val="000000"/>
          <w:sz w:val="22"/>
          <w:szCs w:val="22"/>
          <w:highlight w:val="none"/>
          <w:u w:val="single"/>
        </w:rPr>
        <w:t xml:space="preserve"> </w:t>
      </w:r>
      <w:r>
        <w:rPr>
          <w:rStyle w:val="17"/>
          <w:rFonts w:hint="eastAsia" w:ascii="宋体" w:hAnsi="宋体" w:eastAsia="宋体" w:cs="宋体"/>
          <w:color w:val="000000"/>
          <w:sz w:val="22"/>
          <w:szCs w:val="22"/>
          <w:highlight w:val="none"/>
        </w:rPr>
        <w:t>元/次</w:t>
      </w:r>
      <w:r>
        <w:rPr>
          <w:rStyle w:val="17"/>
          <w:rFonts w:hint="eastAsia" w:ascii="宋体" w:hAnsi="宋体" w:eastAsia="宋体" w:cs="宋体"/>
          <w:color w:val="000000"/>
          <w:sz w:val="22"/>
          <w:szCs w:val="22"/>
          <w:highlight w:val="none"/>
          <w:lang w:val="en-US" w:eastAsia="zh-CN"/>
        </w:rPr>
        <w:t>向医院支付消防安全责任金。承诺人行为构成违法的，移送相关行政、司法部门处理。如因承诺人原因导致医院产生相关隐患和损失的，</w:t>
      </w:r>
      <w:r>
        <w:rPr>
          <w:rFonts w:hint="eastAsia" w:ascii="宋体" w:hAnsi="宋体" w:eastAsia="宋体" w:cs="宋体"/>
          <w:i w:val="0"/>
          <w:iCs w:val="0"/>
          <w:caps w:val="0"/>
          <w:color w:val="333333"/>
          <w:spacing w:val="0"/>
          <w:sz w:val="22"/>
          <w:szCs w:val="22"/>
          <w:shd w:val="clear" w:color="auto" w:fill="FFFFFF"/>
          <w:lang w:val="en-US" w:eastAsia="zh-CN"/>
        </w:rPr>
        <w:t>驻点单位</w:t>
      </w:r>
      <w:r>
        <w:rPr>
          <w:rFonts w:hint="eastAsia" w:ascii="宋体" w:hAnsi="宋体" w:cs="宋体"/>
          <w:sz w:val="22"/>
          <w:szCs w:val="22"/>
          <w:lang w:val="en-US" w:eastAsia="zh-CN"/>
        </w:rPr>
        <w:t>/供应商</w:t>
      </w:r>
      <w:r>
        <w:rPr>
          <w:rStyle w:val="17"/>
          <w:rFonts w:hint="eastAsia" w:ascii="宋体" w:hAnsi="宋体" w:eastAsia="宋体" w:cs="宋体"/>
          <w:color w:val="000000"/>
          <w:sz w:val="22"/>
          <w:szCs w:val="22"/>
          <w:highlight w:val="none"/>
        </w:rPr>
        <w:t>负责无条件整改，</w:t>
      </w:r>
      <w:r>
        <w:rPr>
          <w:rStyle w:val="17"/>
          <w:rFonts w:hint="eastAsia" w:ascii="宋体" w:hAnsi="宋体" w:eastAsia="宋体" w:cs="宋体"/>
          <w:color w:val="000000"/>
          <w:sz w:val="22"/>
          <w:szCs w:val="22"/>
          <w:highlight w:val="none"/>
          <w:lang w:val="en-US" w:eastAsia="zh-CN"/>
        </w:rPr>
        <w:t>并</w:t>
      </w:r>
      <w:r>
        <w:rPr>
          <w:rStyle w:val="17"/>
          <w:rFonts w:hint="eastAsia" w:ascii="宋体" w:hAnsi="宋体" w:eastAsia="宋体" w:cs="宋体"/>
          <w:color w:val="000000"/>
          <w:sz w:val="22"/>
          <w:szCs w:val="22"/>
          <w:highlight w:val="none"/>
        </w:rPr>
        <w:t>赔偿给医院造成的损失。</w:t>
      </w:r>
    </w:p>
    <w:p w14:paraId="51CE66D5">
      <w:pPr>
        <w:pStyle w:val="18"/>
        <w:keepNext w:val="0"/>
        <w:keepLines w:val="0"/>
        <w:pageBreakBefore w:val="0"/>
        <w:widowControl w:val="0"/>
        <w:shd w:val="clear" w:color="auto" w:fill="auto"/>
        <w:kinsoku/>
        <w:wordWrap/>
        <w:overflowPunct/>
        <w:topLinePunct w:val="0"/>
        <w:autoSpaceDE/>
        <w:autoSpaceDN/>
        <w:bidi w:val="0"/>
        <w:spacing w:line="360" w:lineRule="exact"/>
        <w:ind w:firstLine="442" w:firstLineChars="200"/>
        <w:textAlignment w:val="auto"/>
        <w:rPr>
          <w:rStyle w:val="17"/>
          <w:rFonts w:hint="eastAsia" w:ascii="宋体" w:hAnsi="宋体" w:eastAsia="宋体" w:cs="宋体"/>
          <w:color w:val="000000"/>
          <w:sz w:val="22"/>
          <w:szCs w:val="22"/>
          <w:lang w:val="zh-CN"/>
        </w:rPr>
      </w:pPr>
      <w:r>
        <w:rPr>
          <w:rStyle w:val="17"/>
          <w:rFonts w:hint="eastAsia" w:ascii="宋体" w:hAnsi="宋体" w:eastAsia="宋体" w:cs="宋体"/>
          <w:b/>
          <w:bCs/>
          <w:color w:val="000000"/>
          <w:sz w:val="22"/>
          <w:szCs w:val="22"/>
        </w:rPr>
        <w:t>二</w:t>
      </w:r>
      <w:r>
        <w:rPr>
          <w:rStyle w:val="17"/>
          <w:rFonts w:hint="eastAsia" w:ascii="宋体" w:hAnsi="宋体" w:eastAsia="宋体" w:cs="宋体"/>
          <w:b/>
          <w:bCs/>
          <w:color w:val="000000"/>
          <w:sz w:val="22"/>
          <w:szCs w:val="22"/>
          <w:lang w:val="zh-CN"/>
        </w:rPr>
        <w:t>、</w:t>
      </w:r>
      <w:r>
        <w:rPr>
          <w:rStyle w:val="17"/>
          <w:rFonts w:hint="eastAsia" w:ascii="宋体" w:hAnsi="宋体" w:eastAsia="宋体" w:cs="宋体"/>
          <w:b/>
          <w:bCs/>
          <w:color w:val="000000"/>
          <w:sz w:val="22"/>
          <w:szCs w:val="22"/>
          <w:lang w:val="en-US" w:eastAsia="zh-CN"/>
        </w:rPr>
        <w:t>综合治理</w:t>
      </w:r>
      <w:r>
        <w:rPr>
          <w:rStyle w:val="17"/>
          <w:rFonts w:hint="eastAsia" w:ascii="宋体" w:hAnsi="宋体" w:eastAsia="宋体" w:cs="宋体"/>
          <w:b/>
          <w:bCs/>
          <w:color w:val="000000"/>
          <w:sz w:val="22"/>
          <w:szCs w:val="22"/>
          <w:lang w:val="zh-CN"/>
        </w:rPr>
        <w:t>方</w:t>
      </w:r>
      <w:r>
        <w:rPr>
          <w:rStyle w:val="19"/>
          <w:rFonts w:hint="eastAsia" w:ascii="宋体" w:hAnsi="宋体" w:eastAsia="宋体" w:cs="宋体"/>
          <w:b/>
          <w:bCs/>
          <w:color w:val="000000"/>
          <w:sz w:val="22"/>
          <w:szCs w:val="22"/>
          <w:lang w:eastAsia="zh-CN"/>
        </w:rPr>
        <w:t>面</w:t>
      </w:r>
    </w:p>
    <w:p w14:paraId="077604D4">
      <w:pPr>
        <w:pStyle w:val="18"/>
        <w:keepNext w:val="0"/>
        <w:keepLines w:val="0"/>
        <w:pageBreakBefore w:val="0"/>
        <w:widowControl w:val="0"/>
        <w:shd w:val="clear" w:color="auto" w:fill="auto"/>
        <w:kinsoku/>
        <w:wordWrap/>
        <w:overflowPunct/>
        <w:topLinePunct w:val="0"/>
        <w:autoSpaceDE/>
        <w:autoSpaceDN/>
        <w:bidi w:val="0"/>
        <w:spacing w:line="360" w:lineRule="exact"/>
        <w:ind w:firstLine="440" w:firstLineChars="200"/>
        <w:textAlignment w:val="auto"/>
        <w:rPr>
          <w:rStyle w:val="17"/>
          <w:rFonts w:hint="default" w:ascii="宋体" w:hAnsi="宋体" w:eastAsia="宋体" w:cs="宋体"/>
          <w:color w:val="000000"/>
          <w:sz w:val="22"/>
          <w:szCs w:val="22"/>
          <w:lang w:val="en-US" w:eastAsia="zh-CN"/>
        </w:rPr>
      </w:pPr>
      <w:r>
        <w:rPr>
          <w:rStyle w:val="17"/>
          <w:rFonts w:hint="eastAsia" w:ascii="宋体" w:hAnsi="宋体" w:eastAsia="宋体" w:cs="宋体"/>
          <w:color w:val="000000"/>
          <w:sz w:val="22"/>
          <w:szCs w:val="22"/>
          <w:lang w:val="zh-CN"/>
        </w:rPr>
        <w:t>1</w:t>
      </w:r>
      <w:r>
        <w:rPr>
          <w:rStyle w:val="17"/>
          <w:rFonts w:hint="eastAsia" w:ascii="宋体" w:hAnsi="宋体" w:eastAsia="宋体" w:cs="宋体"/>
          <w:color w:val="000000"/>
          <w:sz w:val="22"/>
          <w:szCs w:val="22"/>
          <w:lang w:val="en-US" w:eastAsia="zh-CN"/>
        </w:rPr>
        <w:t>.</w:t>
      </w:r>
      <w:r>
        <w:rPr>
          <w:rStyle w:val="17"/>
          <w:rFonts w:ascii="宋体" w:hAnsi="宋体" w:eastAsia="宋体" w:cs="宋体"/>
          <w:color w:val="000000"/>
          <w:sz w:val="22"/>
          <w:szCs w:val="22"/>
          <w:lang w:val="zh-CN"/>
        </w:rPr>
        <w:t>驻点</w:t>
      </w:r>
      <w:r>
        <w:rPr>
          <w:rFonts w:hint="eastAsia" w:ascii="宋体" w:hAnsi="宋体" w:cs="宋体"/>
          <w:i w:val="0"/>
          <w:iCs w:val="0"/>
          <w:caps w:val="0"/>
          <w:color w:val="333333"/>
          <w:spacing w:val="0"/>
          <w:sz w:val="22"/>
          <w:szCs w:val="22"/>
          <w:shd w:val="clear" w:color="auto" w:fill="FFFFFF"/>
          <w:lang w:val="en-US" w:eastAsia="zh-CN"/>
        </w:rPr>
        <w:t>单位</w:t>
      </w:r>
      <w:r>
        <w:rPr>
          <w:rFonts w:hint="eastAsia" w:ascii="宋体" w:hAnsi="宋体" w:cs="宋体"/>
          <w:sz w:val="22"/>
          <w:szCs w:val="22"/>
          <w:lang w:val="en-US" w:eastAsia="zh-CN"/>
        </w:rPr>
        <w:t>/供应商</w:t>
      </w:r>
      <w:r>
        <w:rPr>
          <w:rStyle w:val="17"/>
          <w:rFonts w:hint="eastAsia" w:ascii="宋体" w:hAnsi="宋体" w:eastAsia="宋体" w:cs="宋体"/>
          <w:color w:val="000000"/>
          <w:sz w:val="22"/>
          <w:szCs w:val="22"/>
          <w:lang w:val="en-US" w:eastAsia="zh-CN"/>
        </w:rPr>
        <w:t>负责做好本责任区域内</w:t>
      </w:r>
      <w:r>
        <w:rPr>
          <w:rStyle w:val="17"/>
          <w:rFonts w:hint="eastAsia" w:ascii="宋体" w:hAnsi="宋体" w:eastAsia="宋体" w:cs="宋体"/>
          <w:color w:val="000000"/>
          <w:sz w:val="22"/>
          <w:szCs w:val="22"/>
          <w:lang w:eastAsia="zh-CN"/>
        </w:rPr>
        <w:t>（</w:t>
      </w:r>
      <w:r>
        <w:rPr>
          <w:rStyle w:val="17"/>
          <w:rFonts w:hint="eastAsia" w:ascii="宋体" w:hAnsi="宋体" w:eastAsia="宋体" w:cs="宋体"/>
          <w:color w:val="000000"/>
          <w:sz w:val="22"/>
          <w:szCs w:val="22"/>
          <w:lang w:val="en-US" w:eastAsia="zh-CN"/>
        </w:rPr>
        <w:t>从事服务、经营业务、供货区域及作业区域</w:t>
      </w:r>
      <w:r>
        <w:rPr>
          <w:rStyle w:val="17"/>
          <w:rFonts w:hint="eastAsia" w:ascii="宋体" w:hAnsi="宋体" w:eastAsia="宋体" w:cs="宋体"/>
          <w:color w:val="000000"/>
          <w:sz w:val="22"/>
          <w:szCs w:val="22"/>
          <w:lang w:eastAsia="zh-CN"/>
        </w:rPr>
        <w:t>）</w:t>
      </w:r>
      <w:r>
        <w:rPr>
          <w:rStyle w:val="17"/>
          <w:rFonts w:hint="eastAsia" w:ascii="宋体" w:hAnsi="宋体" w:eastAsia="宋体" w:cs="宋体"/>
          <w:color w:val="000000"/>
          <w:sz w:val="22"/>
          <w:szCs w:val="22"/>
          <w:lang w:val="en-US" w:eastAsia="zh-CN"/>
        </w:rPr>
        <w:t>的安全生产教育，谨防盗窃、治安纠纷、安全事故的发生。</w:t>
      </w:r>
    </w:p>
    <w:p w14:paraId="36FCCC9D">
      <w:pPr>
        <w:pStyle w:val="18"/>
        <w:keepNext w:val="0"/>
        <w:keepLines w:val="0"/>
        <w:pageBreakBefore w:val="0"/>
        <w:widowControl w:val="0"/>
        <w:shd w:val="clear" w:color="auto" w:fill="auto"/>
        <w:tabs>
          <w:tab w:val="left" w:pos="901"/>
        </w:tabs>
        <w:kinsoku/>
        <w:wordWrap/>
        <w:overflowPunct/>
        <w:topLinePunct w:val="0"/>
        <w:autoSpaceDE/>
        <w:autoSpaceDN/>
        <w:bidi w:val="0"/>
        <w:spacing w:line="360" w:lineRule="exact"/>
        <w:ind w:firstLine="440" w:firstLineChars="200"/>
        <w:textAlignment w:val="auto"/>
        <w:rPr>
          <w:rStyle w:val="17"/>
          <w:rFonts w:hint="eastAsia" w:ascii="宋体" w:hAnsi="宋体" w:eastAsia="宋体" w:cs="宋体"/>
          <w:color w:val="000000"/>
          <w:sz w:val="22"/>
          <w:szCs w:val="22"/>
          <w:lang w:val="zh-CN"/>
        </w:rPr>
      </w:pPr>
      <w:r>
        <w:rPr>
          <w:rStyle w:val="20"/>
          <w:rFonts w:hint="eastAsia" w:ascii="宋体" w:hAnsi="宋体" w:eastAsia="宋体" w:cs="宋体"/>
          <w:color w:val="000000"/>
          <w:sz w:val="22"/>
          <w:szCs w:val="22"/>
          <w:lang w:val="zh-CN"/>
        </w:rPr>
        <w:t>2</w:t>
      </w:r>
      <w:r>
        <w:rPr>
          <w:rStyle w:val="20"/>
          <w:rFonts w:hint="eastAsia" w:ascii="宋体" w:hAnsi="宋体" w:eastAsia="宋体" w:cs="宋体"/>
          <w:color w:val="000000"/>
          <w:sz w:val="22"/>
          <w:szCs w:val="22"/>
          <w:lang w:val="en-US" w:eastAsia="zh-CN"/>
        </w:rPr>
        <w:t>.</w:t>
      </w:r>
      <w:r>
        <w:rPr>
          <w:rStyle w:val="17"/>
          <w:rFonts w:ascii="宋体" w:hAnsi="宋体" w:eastAsia="宋体" w:cs="宋体"/>
          <w:color w:val="000000"/>
          <w:sz w:val="22"/>
          <w:szCs w:val="22"/>
          <w:lang w:val="zh-CN"/>
        </w:rPr>
        <w:t>驻点</w:t>
      </w:r>
      <w:r>
        <w:rPr>
          <w:rFonts w:hint="eastAsia" w:ascii="宋体" w:hAnsi="宋体" w:cs="宋体"/>
          <w:i w:val="0"/>
          <w:iCs w:val="0"/>
          <w:caps w:val="0"/>
          <w:color w:val="333333"/>
          <w:spacing w:val="0"/>
          <w:sz w:val="22"/>
          <w:szCs w:val="22"/>
          <w:shd w:val="clear" w:color="auto" w:fill="FFFFFF"/>
          <w:lang w:val="en-US" w:eastAsia="zh-CN"/>
        </w:rPr>
        <w:t>单位</w:t>
      </w:r>
      <w:r>
        <w:rPr>
          <w:rFonts w:hint="eastAsia" w:ascii="宋体" w:hAnsi="宋体" w:cs="宋体"/>
          <w:sz w:val="22"/>
          <w:szCs w:val="22"/>
          <w:lang w:val="en-US" w:eastAsia="zh-CN"/>
        </w:rPr>
        <w:t>/供应商</w:t>
      </w:r>
      <w:r>
        <w:rPr>
          <w:rStyle w:val="17"/>
          <w:rFonts w:hint="eastAsia" w:ascii="宋体" w:hAnsi="宋体" w:eastAsia="宋体" w:cs="宋体"/>
          <w:color w:val="000000"/>
          <w:sz w:val="22"/>
          <w:szCs w:val="22"/>
          <w:lang w:val="zh-CN"/>
        </w:rPr>
        <w:t>加强对本责任区各类外來人员的关注</w:t>
      </w:r>
      <w:r>
        <w:rPr>
          <w:rStyle w:val="17"/>
          <w:rFonts w:hint="eastAsia" w:ascii="宋体" w:hAnsi="宋体" w:eastAsia="宋体" w:cs="宋体"/>
          <w:color w:val="000000"/>
          <w:sz w:val="22"/>
          <w:szCs w:val="22"/>
        </w:rPr>
        <w:t>，</w:t>
      </w:r>
      <w:r>
        <w:rPr>
          <w:rStyle w:val="17"/>
          <w:rFonts w:hint="eastAsia" w:ascii="宋体" w:hAnsi="宋体" w:eastAsia="宋体" w:cs="宋体"/>
          <w:color w:val="000000"/>
          <w:sz w:val="22"/>
          <w:szCs w:val="22"/>
          <w:lang w:val="zh-CN"/>
        </w:rPr>
        <w:t>发现可疑对象（偷窃嫌疑、贩卖物品、发放广告、内盗</w:t>
      </w:r>
      <w:r>
        <w:rPr>
          <w:rStyle w:val="20"/>
          <w:rFonts w:hint="eastAsia" w:ascii="宋体" w:hAnsi="宋体" w:eastAsia="宋体" w:cs="宋体"/>
          <w:color w:val="000000"/>
          <w:sz w:val="22"/>
          <w:szCs w:val="22"/>
          <w:lang w:val="zh-CN"/>
        </w:rPr>
        <w:t>职工、</w:t>
      </w:r>
      <w:r>
        <w:rPr>
          <w:rStyle w:val="20"/>
          <w:rFonts w:hint="eastAsia" w:ascii="宋体" w:hAnsi="宋体" w:eastAsia="宋体" w:cs="宋体"/>
          <w:color w:val="000000"/>
          <w:sz w:val="22"/>
          <w:szCs w:val="22"/>
          <w:lang w:val="en-US" w:eastAsia="zh-CN"/>
        </w:rPr>
        <w:t>从事宗教、迷信活动</w:t>
      </w:r>
      <w:r>
        <w:rPr>
          <w:rStyle w:val="20"/>
          <w:rFonts w:hint="eastAsia" w:ascii="宋体" w:hAnsi="宋体" w:eastAsia="宋体" w:cs="宋体"/>
          <w:color w:val="000000"/>
          <w:sz w:val="22"/>
          <w:szCs w:val="22"/>
          <w:lang w:val="zh-CN"/>
        </w:rPr>
        <w:t>或有其他违法行为的人员）</w:t>
      </w:r>
      <w:r>
        <w:rPr>
          <w:rStyle w:val="17"/>
          <w:rFonts w:hint="eastAsia" w:ascii="宋体" w:hAnsi="宋体" w:eastAsia="宋体" w:cs="宋体"/>
          <w:color w:val="000000"/>
          <w:sz w:val="22"/>
          <w:szCs w:val="22"/>
          <w:lang w:val="zh-CN"/>
        </w:rPr>
        <w:t>要及时向</w:t>
      </w:r>
      <w:r>
        <w:rPr>
          <w:rStyle w:val="17"/>
          <w:rFonts w:hint="eastAsia" w:ascii="宋体" w:hAnsi="宋体" w:eastAsia="宋体" w:cs="宋体"/>
          <w:color w:val="000000"/>
          <w:sz w:val="22"/>
          <w:szCs w:val="22"/>
          <w:lang w:val="en-US" w:eastAsia="zh-CN"/>
        </w:rPr>
        <w:t>医院</w:t>
      </w:r>
      <w:r>
        <w:rPr>
          <w:rStyle w:val="17"/>
          <w:rFonts w:hint="eastAsia" w:ascii="宋体" w:hAnsi="宋体" w:eastAsia="宋体" w:cs="宋体"/>
          <w:color w:val="000000"/>
          <w:sz w:val="22"/>
          <w:szCs w:val="22"/>
          <w:lang w:val="zh-CN"/>
        </w:rPr>
        <w:t>保卫</w:t>
      </w:r>
      <w:r>
        <w:rPr>
          <w:rStyle w:val="17"/>
          <w:rFonts w:hint="eastAsia" w:ascii="宋体" w:hAnsi="宋体" w:eastAsia="宋体" w:cs="宋体"/>
          <w:color w:val="000000"/>
          <w:sz w:val="22"/>
          <w:szCs w:val="22"/>
          <w:lang w:val="en-US" w:eastAsia="zh-CN"/>
        </w:rPr>
        <w:t>部</w:t>
      </w:r>
      <w:r>
        <w:rPr>
          <w:rStyle w:val="17"/>
          <w:rFonts w:hint="eastAsia" w:ascii="宋体" w:hAnsi="宋体" w:eastAsia="宋体" w:cs="宋体"/>
          <w:color w:val="000000"/>
          <w:sz w:val="22"/>
          <w:szCs w:val="22"/>
          <w:lang w:val="zh-CN"/>
        </w:rPr>
        <w:t>报告。</w:t>
      </w:r>
    </w:p>
    <w:p w14:paraId="4483CEE4">
      <w:pPr>
        <w:keepNext w:val="0"/>
        <w:keepLines w:val="0"/>
        <w:pageBreakBefore w:val="0"/>
        <w:widowControl w:val="0"/>
        <w:kinsoku/>
        <w:wordWrap/>
        <w:overflowPunct/>
        <w:topLinePunct w:val="0"/>
        <w:autoSpaceDE/>
        <w:autoSpaceDN/>
        <w:bidi w:val="0"/>
        <w:spacing w:line="360" w:lineRule="exact"/>
        <w:ind w:firstLine="440" w:firstLineChars="200"/>
        <w:textAlignment w:val="auto"/>
        <w:rPr>
          <w:rStyle w:val="20"/>
          <w:rFonts w:hint="eastAsia" w:ascii="宋体" w:hAnsi="宋体" w:eastAsia="宋体" w:cs="宋体"/>
          <w:color w:val="000000"/>
          <w:kern w:val="2"/>
          <w:sz w:val="22"/>
          <w:szCs w:val="22"/>
          <w:lang w:val="zh-CN" w:eastAsia="zh-CN" w:bidi="ar-SA"/>
        </w:rPr>
      </w:pPr>
      <w:r>
        <w:rPr>
          <w:rStyle w:val="20"/>
          <w:rFonts w:hint="eastAsia" w:ascii="宋体" w:hAnsi="宋体" w:eastAsia="宋体" w:cs="宋体"/>
          <w:color w:val="000000"/>
          <w:kern w:val="2"/>
          <w:sz w:val="22"/>
          <w:szCs w:val="22"/>
          <w:lang w:val="zh-CN" w:eastAsia="zh-CN" w:bidi="ar-SA"/>
        </w:rPr>
        <w:t>3.驻点</w:t>
      </w:r>
      <w:r>
        <w:rPr>
          <w:rStyle w:val="20"/>
          <w:rFonts w:hint="eastAsia" w:ascii="宋体" w:hAnsi="宋体" w:eastAsia="宋体" w:cs="宋体"/>
          <w:color w:val="000000"/>
          <w:kern w:val="2"/>
          <w:sz w:val="22"/>
          <w:szCs w:val="22"/>
          <w:lang w:val="en-US" w:eastAsia="zh-CN" w:bidi="ar-SA"/>
        </w:rPr>
        <w:t>单位/供应商工作人员</w:t>
      </w:r>
      <w:r>
        <w:rPr>
          <w:rStyle w:val="20"/>
          <w:rFonts w:hint="eastAsia" w:ascii="宋体" w:hAnsi="宋体" w:eastAsia="宋体" w:cs="宋体"/>
          <w:color w:val="000000"/>
          <w:kern w:val="2"/>
          <w:sz w:val="22"/>
          <w:szCs w:val="22"/>
          <w:lang w:val="zh-CN" w:eastAsia="zh-CN" w:bidi="ar-SA"/>
        </w:rPr>
        <w:t>在从事生产经营期间，发生安全事故，造成自身、第三方、医院损失的，由</w:t>
      </w:r>
      <w:r>
        <w:rPr>
          <w:rStyle w:val="20"/>
          <w:rFonts w:hint="eastAsia" w:ascii="宋体" w:hAnsi="宋体" w:eastAsia="宋体" w:cs="宋体"/>
          <w:color w:val="000000"/>
          <w:kern w:val="2"/>
          <w:sz w:val="22"/>
          <w:szCs w:val="22"/>
          <w:lang w:val="en-US" w:eastAsia="zh-CN" w:bidi="ar-SA"/>
        </w:rPr>
        <w:t>驻点单位/供应商</w:t>
      </w:r>
      <w:r>
        <w:rPr>
          <w:rStyle w:val="20"/>
          <w:rFonts w:hint="eastAsia" w:ascii="宋体" w:hAnsi="宋体" w:eastAsia="宋体" w:cs="宋体"/>
          <w:color w:val="000000"/>
          <w:kern w:val="2"/>
          <w:sz w:val="22"/>
          <w:szCs w:val="22"/>
          <w:lang w:val="zh-CN" w:eastAsia="zh-CN" w:bidi="ar-SA"/>
        </w:rPr>
        <w:t>负责处理并承担所有责任。</w:t>
      </w:r>
    </w:p>
    <w:p w14:paraId="0C1F716F">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Style w:val="17"/>
          <w:rFonts w:hint="eastAsia" w:ascii="宋体" w:hAnsi="宋体" w:eastAsia="宋体" w:cs="宋体"/>
          <w:b/>
          <w:bCs/>
          <w:color w:val="000000"/>
          <w:kern w:val="2"/>
          <w:sz w:val="22"/>
          <w:szCs w:val="22"/>
          <w:lang w:val="zh-CN" w:eastAsia="zh-CN" w:bidi="ar-SA"/>
        </w:rPr>
      </w:pPr>
      <w:r>
        <w:rPr>
          <w:rStyle w:val="17"/>
          <w:rFonts w:hint="eastAsia" w:ascii="宋体" w:hAnsi="宋体" w:eastAsia="宋体" w:cs="宋体"/>
          <w:b/>
          <w:bCs/>
          <w:color w:val="000000"/>
          <w:kern w:val="2"/>
          <w:sz w:val="22"/>
          <w:szCs w:val="22"/>
          <w:lang w:val="zh-CN" w:eastAsia="zh-CN" w:bidi="ar-SA"/>
        </w:rPr>
        <w:t>三、防诈方面</w:t>
      </w:r>
    </w:p>
    <w:p w14:paraId="1311BCDA">
      <w:pPr>
        <w:keepNext w:val="0"/>
        <w:keepLines w:val="0"/>
        <w:pageBreakBefore w:val="0"/>
        <w:widowControl w:val="0"/>
        <w:kinsoku/>
        <w:wordWrap/>
        <w:overflowPunct/>
        <w:topLinePunct w:val="0"/>
        <w:autoSpaceDE/>
        <w:autoSpaceDN/>
        <w:bidi w:val="0"/>
        <w:adjustRightInd w:val="0"/>
        <w:snapToGrid w:val="0"/>
        <w:spacing w:line="360" w:lineRule="exact"/>
        <w:textAlignment w:val="auto"/>
        <w:rPr>
          <w:rStyle w:val="17"/>
          <w:rFonts w:hint="eastAsia" w:ascii="宋体" w:hAnsi="宋体" w:eastAsia="宋体" w:cs="宋体"/>
          <w:color w:val="000000"/>
          <w:kern w:val="2"/>
          <w:sz w:val="22"/>
          <w:szCs w:val="22"/>
          <w:lang w:val="zh-CN" w:eastAsia="zh-CN" w:bidi="ar-SA"/>
        </w:rPr>
      </w:pPr>
      <w:r>
        <w:rPr>
          <w:rStyle w:val="17"/>
          <w:rFonts w:hint="eastAsia" w:ascii="宋体" w:hAnsi="宋体" w:eastAsia="宋体" w:cs="宋体"/>
          <w:color w:val="000000"/>
          <w:kern w:val="2"/>
          <w:sz w:val="22"/>
          <w:szCs w:val="22"/>
          <w:lang w:val="zh-CN" w:eastAsia="zh-CN" w:bidi="ar-SA"/>
        </w:rPr>
        <w:t xml:space="preserve">    1</w:t>
      </w:r>
      <w:r>
        <w:rPr>
          <w:rStyle w:val="17"/>
          <w:rFonts w:hint="eastAsia" w:ascii="宋体" w:hAnsi="宋体" w:eastAsia="宋体" w:cs="宋体"/>
          <w:color w:val="000000"/>
          <w:kern w:val="2"/>
          <w:sz w:val="22"/>
          <w:szCs w:val="22"/>
          <w:lang w:val="en-US" w:eastAsia="zh-CN" w:bidi="ar-SA"/>
        </w:rPr>
        <w:t>.驻点单位/供应商工作人员</w:t>
      </w:r>
      <w:r>
        <w:rPr>
          <w:rStyle w:val="17"/>
          <w:rFonts w:hint="eastAsia" w:ascii="宋体" w:hAnsi="宋体" w:eastAsia="宋体" w:cs="宋体"/>
          <w:color w:val="000000"/>
          <w:kern w:val="2"/>
          <w:sz w:val="22"/>
          <w:szCs w:val="22"/>
          <w:lang w:val="zh-CN" w:eastAsia="zh-CN" w:bidi="ar-SA"/>
        </w:rPr>
        <w:t>要及时学习防范各类电信网络诈骗</w:t>
      </w:r>
      <w:r>
        <w:rPr>
          <w:rStyle w:val="17"/>
          <w:rFonts w:hint="eastAsia" w:ascii="宋体" w:hAnsi="宋体" w:eastAsia="宋体" w:cs="宋体"/>
          <w:color w:val="000000"/>
          <w:kern w:val="2"/>
          <w:sz w:val="22"/>
          <w:szCs w:val="22"/>
          <w:lang w:val="en-US" w:eastAsia="zh-CN" w:bidi="ar-SA"/>
        </w:rPr>
        <w:t>的相关</w:t>
      </w:r>
      <w:r>
        <w:rPr>
          <w:rStyle w:val="17"/>
          <w:rFonts w:hint="eastAsia" w:ascii="宋体" w:hAnsi="宋体" w:eastAsia="宋体" w:cs="宋体"/>
          <w:color w:val="000000"/>
          <w:kern w:val="2"/>
          <w:sz w:val="22"/>
          <w:szCs w:val="22"/>
          <w:lang w:val="zh-CN" w:eastAsia="zh-CN" w:bidi="ar-SA"/>
        </w:rPr>
        <w:t>知识，确保</w:t>
      </w:r>
      <w:r>
        <w:rPr>
          <w:rStyle w:val="17"/>
          <w:rFonts w:hint="eastAsia" w:ascii="宋体" w:hAnsi="宋体" w:eastAsia="宋体" w:cs="宋体"/>
          <w:color w:val="000000"/>
          <w:kern w:val="2"/>
          <w:sz w:val="22"/>
          <w:szCs w:val="22"/>
          <w:lang w:val="en-US" w:eastAsia="zh-CN" w:bidi="ar-SA"/>
        </w:rPr>
        <w:t>所属员工</w:t>
      </w:r>
      <w:r>
        <w:rPr>
          <w:rStyle w:val="17"/>
          <w:rFonts w:hint="eastAsia" w:ascii="宋体" w:hAnsi="宋体" w:eastAsia="宋体" w:cs="宋体"/>
          <w:color w:val="000000"/>
          <w:kern w:val="2"/>
          <w:sz w:val="22"/>
          <w:szCs w:val="22"/>
          <w:lang w:val="zh-CN" w:eastAsia="zh-CN" w:bidi="ar-SA"/>
        </w:rPr>
        <w:t>不受骗，如发生被骗情况的第一时间向保卫处报告，并根据保卫处指导科学报警。</w:t>
      </w:r>
    </w:p>
    <w:p w14:paraId="270800C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i w:val="0"/>
          <w:iCs w:val="0"/>
          <w:caps w:val="0"/>
          <w:color w:val="333333"/>
          <w:spacing w:val="0"/>
          <w:sz w:val="22"/>
          <w:szCs w:val="22"/>
          <w:shd w:val="clear" w:color="auto" w:fill="FFFFFF"/>
          <w:lang w:val="en-US" w:eastAsia="zh-CN"/>
        </w:rPr>
        <w:t>驻点单位</w:t>
      </w:r>
      <w:r>
        <w:rPr>
          <w:rFonts w:hint="eastAsia" w:ascii="宋体" w:hAnsi="宋体" w:cs="宋体"/>
          <w:sz w:val="22"/>
          <w:szCs w:val="22"/>
          <w:lang w:val="en-US" w:eastAsia="zh-CN"/>
        </w:rPr>
        <w:t>/供应商</w:t>
      </w:r>
      <w:r>
        <w:rPr>
          <w:rFonts w:hint="eastAsia" w:ascii="宋体" w:hAnsi="宋体" w:cs="宋体"/>
          <w:i w:val="0"/>
          <w:iCs w:val="0"/>
          <w:caps w:val="0"/>
          <w:color w:val="333333"/>
          <w:spacing w:val="0"/>
          <w:sz w:val="22"/>
          <w:szCs w:val="22"/>
          <w:shd w:val="clear" w:color="auto" w:fill="FFFFFF"/>
          <w:lang w:val="en-US" w:eastAsia="zh-CN"/>
        </w:rPr>
        <w:t>工作人员应</w:t>
      </w:r>
      <w:r>
        <w:rPr>
          <w:rFonts w:hint="eastAsia" w:ascii="宋体" w:hAnsi="宋体" w:cs="宋体"/>
          <w:sz w:val="22"/>
          <w:szCs w:val="22"/>
        </w:rPr>
        <w:t>遵纪守法</w:t>
      </w:r>
      <w:r>
        <w:rPr>
          <w:rFonts w:hint="eastAsia" w:ascii="宋体" w:hAnsi="宋体" w:cs="宋体"/>
          <w:sz w:val="22"/>
          <w:szCs w:val="22"/>
          <w:lang w:eastAsia="zh-CN"/>
        </w:rPr>
        <w:t>，</w:t>
      </w:r>
      <w:r>
        <w:rPr>
          <w:rFonts w:hint="eastAsia" w:ascii="宋体" w:hAnsi="宋体" w:cs="宋体"/>
          <w:sz w:val="22"/>
          <w:szCs w:val="22"/>
        </w:rPr>
        <w:t>杜绝网络博彩等赌博和兼职刷单等违法行为，杜绝出租、出借、出售、购买“两卡”（指银行卡和手机卡等），杜绝跨境进行赌博或电信网络诈骗等违法行为</w:t>
      </w:r>
      <w:r>
        <w:rPr>
          <w:rFonts w:hint="eastAsia" w:ascii="宋体" w:hAnsi="宋体" w:cs="宋体"/>
          <w:sz w:val="22"/>
          <w:szCs w:val="22"/>
          <w:lang w:eastAsia="zh-CN"/>
        </w:rPr>
        <w:t>，</w:t>
      </w:r>
      <w:r>
        <w:rPr>
          <w:rFonts w:hint="eastAsia" w:ascii="宋体" w:hAnsi="宋体" w:cs="宋体"/>
          <w:sz w:val="22"/>
          <w:szCs w:val="22"/>
        </w:rPr>
        <w:t>积极落实医院要求的各项</w:t>
      </w:r>
      <w:r>
        <w:rPr>
          <w:rFonts w:hint="eastAsia" w:ascii="宋体" w:hAnsi="宋体" w:cs="宋体"/>
          <w:sz w:val="22"/>
          <w:szCs w:val="22"/>
          <w:lang w:eastAsia="zh-CN"/>
        </w:rPr>
        <w:t>防诈</w:t>
      </w:r>
      <w:r>
        <w:rPr>
          <w:rFonts w:hint="eastAsia" w:ascii="宋体" w:hAnsi="宋体" w:cs="宋体"/>
          <w:sz w:val="22"/>
          <w:szCs w:val="22"/>
        </w:rPr>
        <w:t>相关工作。</w:t>
      </w:r>
      <w:r>
        <w:rPr>
          <w:rFonts w:hint="eastAsia" w:ascii="宋体" w:hAnsi="宋体" w:cs="宋体"/>
          <w:sz w:val="22"/>
          <w:szCs w:val="22"/>
          <w:lang w:val="en-US" w:eastAsia="zh-CN"/>
        </w:rPr>
        <w:t xml:space="preserve"> </w:t>
      </w:r>
    </w:p>
    <w:p w14:paraId="277E4216">
      <w:pPr>
        <w:pStyle w:val="18"/>
        <w:keepNext w:val="0"/>
        <w:keepLines w:val="0"/>
        <w:pageBreakBefore w:val="0"/>
        <w:widowControl w:val="0"/>
        <w:shd w:val="clear" w:color="auto" w:fill="auto"/>
        <w:tabs>
          <w:tab w:val="left" w:pos="963"/>
        </w:tabs>
        <w:kinsoku/>
        <w:wordWrap/>
        <w:overflowPunct/>
        <w:topLinePunct w:val="0"/>
        <w:autoSpaceDE/>
        <w:autoSpaceDN/>
        <w:bidi w:val="0"/>
        <w:spacing w:line="360" w:lineRule="exact"/>
        <w:ind w:firstLine="440" w:firstLineChars="200"/>
        <w:jc w:val="both"/>
        <w:textAlignment w:val="auto"/>
        <w:rPr>
          <w:rStyle w:val="17"/>
          <w:rFonts w:hint="eastAsia" w:ascii="宋体" w:hAnsi="宋体" w:eastAsia="宋体" w:cs="宋体"/>
          <w:color w:val="000000"/>
          <w:sz w:val="22"/>
          <w:szCs w:val="22"/>
          <w:lang w:val="zh-CN"/>
        </w:rPr>
      </w:pPr>
      <w:r>
        <w:rPr>
          <w:rStyle w:val="17"/>
          <w:rFonts w:hint="eastAsia" w:ascii="宋体" w:hAnsi="宋体" w:eastAsia="宋体" w:cs="宋体"/>
          <w:color w:val="000000"/>
          <w:sz w:val="22"/>
          <w:szCs w:val="22"/>
          <w:lang w:val="zh-CN"/>
        </w:rPr>
        <w:t>本责任书自签订之日起生效，</w:t>
      </w:r>
      <w:r>
        <w:rPr>
          <w:rStyle w:val="17"/>
          <w:rFonts w:hint="eastAsia" w:ascii="宋体" w:hAnsi="宋体" w:eastAsia="宋体" w:cs="宋体"/>
          <w:color w:val="000000"/>
          <w:sz w:val="22"/>
          <w:szCs w:val="22"/>
          <w:lang w:val="en-US" w:eastAsia="zh-CN"/>
        </w:rPr>
        <w:t>与合同同步有效时限</w:t>
      </w:r>
      <w:r>
        <w:rPr>
          <w:rStyle w:val="17"/>
          <w:rFonts w:hint="eastAsia" w:ascii="宋体" w:hAnsi="宋体" w:eastAsia="宋体" w:cs="宋体"/>
          <w:color w:val="000000"/>
          <w:sz w:val="22"/>
          <w:szCs w:val="22"/>
          <w:lang w:val="zh-CN"/>
        </w:rPr>
        <w:t>。</w:t>
      </w:r>
    </w:p>
    <w:p w14:paraId="4CE3A2C7">
      <w:pPr>
        <w:pStyle w:val="18"/>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17"/>
          <w:rFonts w:hint="eastAsia" w:ascii="宋体" w:hAnsi="宋体" w:eastAsia="宋体" w:cs="宋体"/>
          <w:color w:val="000000"/>
          <w:sz w:val="22"/>
          <w:szCs w:val="22"/>
          <w:lang w:val="zh-CN"/>
        </w:rPr>
      </w:pPr>
      <w:r>
        <w:rPr>
          <w:rStyle w:val="17"/>
          <w:rFonts w:hint="eastAsia" w:ascii="宋体" w:hAnsi="宋体" w:eastAsia="宋体" w:cs="宋体"/>
          <w:color w:val="000000"/>
          <w:sz w:val="22"/>
          <w:szCs w:val="22"/>
          <w:lang w:val="zh-CN"/>
        </w:rPr>
        <w:t xml:space="preserve">    </w:t>
      </w:r>
      <w:r>
        <w:rPr>
          <w:rStyle w:val="17"/>
          <w:rFonts w:hint="eastAsia" w:ascii="宋体" w:hAnsi="宋体" w:eastAsia="宋体" w:cs="宋体"/>
          <w:color w:val="000000"/>
          <w:sz w:val="22"/>
          <w:szCs w:val="22"/>
        </w:rPr>
        <w:t xml:space="preserve">                                    </w:t>
      </w:r>
      <w:r>
        <w:rPr>
          <w:rStyle w:val="17"/>
          <w:rFonts w:hint="eastAsia" w:ascii="宋体" w:hAnsi="宋体" w:eastAsia="宋体" w:cs="宋体"/>
          <w:color w:val="000000"/>
          <w:sz w:val="22"/>
          <w:szCs w:val="22"/>
          <w:lang w:val="en-US" w:eastAsia="zh-CN"/>
        </w:rPr>
        <w:t xml:space="preserve">            </w:t>
      </w:r>
      <w:r>
        <w:rPr>
          <w:rStyle w:val="17"/>
          <w:rFonts w:hint="eastAsia" w:ascii="宋体" w:hAnsi="宋体" w:eastAsia="宋体" w:cs="宋体"/>
          <w:color w:val="000000"/>
          <w:sz w:val="22"/>
          <w:szCs w:val="22"/>
          <w:lang w:val="zh-CN"/>
        </w:rPr>
        <w:t>承诺人（</w:t>
      </w:r>
      <w:r>
        <w:rPr>
          <w:rStyle w:val="17"/>
          <w:rFonts w:hint="eastAsia" w:ascii="宋体" w:hAnsi="宋体" w:eastAsia="宋体" w:cs="宋体"/>
          <w:color w:val="000000"/>
          <w:sz w:val="22"/>
          <w:szCs w:val="22"/>
          <w:lang w:val="en-US" w:eastAsia="zh-CN"/>
        </w:rPr>
        <w:t>盖章</w:t>
      </w:r>
      <w:r>
        <w:rPr>
          <w:rStyle w:val="17"/>
          <w:rFonts w:hint="eastAsia" w:ascii="宋体" w:hAnsi="宋体" w:eastAsia="宋体" w:cs="宋体"/>
          <w:color w:val="000000"/>
          <w:sz w:val="22"/>
          <w:szCs w:val="22"/>
          <w:lang w:val="zh-CN"/>
        </w:rPr>
        <w:t xml:space="preserve">）： </w:t>
      </w:r>
    </w:p>
    <w:p w14:paraId="04366F91">
      <w:pPr>
        <w:pStyle w:val="18"/>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17"/>
          <w:rFonts w:ascii="宋体" w:hAnsi="宋体" w:eastAsia="宋体" w:cs="宋体"/>
          <w:color w:val="000000"/>
          <w:sz w:val="21"/>
          <w:szCs w:val="21"/>
          <w:lang w:val="zh-CN"/>
        </w:rPr>
      </w:pPr>
      <w:r>
        <w:rPr>
          <w:rStyle w:val="17"/>
          <w:rFonts w:hint="eastAsia" w:ascii="宋体" w:hAnsi="宋体" w:eastAsia="宋体" w:cs="宋体"/>
          <w:color w:val="000000"/>
          <w:sz w:val="22"/>
          <w:szCs w:val="22"/>
          <w:lang w:val="en-US" w:eastAsia="zh-CN"/>
        </w:rPr>
        <w:t xml:space="preserve">                                                    法定代表人或授权代表签字</w:t>
      </w:r>
      <w:r>
        <w:rPr>
          <w:rStyle w:val="17"/>
          <w:rFonts w:hint="eastAsia" w:ascii="宋体" w:hAnsi="宋体" w:eastAsia="宋体" w:cs="宋体"/>
          <w:color w:val="000000"/>
          <w:sz w:val="21"/>
          <w:szCs w:val="21"/>
          <w:lang w:val="en-US" w:eastAsia="zh-CN"/>
        </w:rPr>
        <w:t>：</w:t>
      </w:r>
      <w:r>
        <w:rPr>
          <w:rStyle w:val="17"/>
          <w:rFonts w:hint="eastAsia" w:ascii="宋体" w:hAnsi="宋体" w:eastAsia="宋体" w:cs="宋体"/>
          <w:color w:val="000000"/>
          <w:sz w:val="21"/>
          <w:szCs w:val="21"/>
          <w:lang w:val="zh-CN"/>
        </w:rPr>
        <w:t xml:space="preserve">                     </w:t>
      </w:r>
    </w:p>
    <w:p w14:paraId="59A1B415">
      <w:pPr>
        <w:pStyle w:val="18"/>
        <w:keepNext w:val="0"/>
        <w:keepLines w:val="0"/>
        <w:pageBreakBefore w:val="0"/>
        <w:widowControl w:val="0"/>
        <w:shd w:val="clear" w:color="auto" w:fill="auto"/>
        <w:tabs>
          <w:tab w:val="left" w:pos="963"/>
        </w:tabs>
        <w:kinsoku/>
        <w:wordWrap/>
        <w:overflowPunct/>
        <w:topLinePunct w:val="0"/>
        <w:autoSpaceDE/>
        <w:autoSpaceDN/>
        <w:bidi w:val="0"/>
        <w:spacing w:line="360" w:lineRule="exact"/>
        <w:ind w:firstLine="580"/>
        <w:jc w:val="right"/>
        <w:textAlignment w:val="auto"/>
        <w:rPr>
          <w:rFonts w:hint="eastAsia" w:ascii="新宋体" w:hAnsi="新宋体" w:eastAsia="新宋体"/>
          <w:bCs w:val="0"/>
          <w:sz w:val="36"/>
          <w:szCs w:val="36"/>
        </w:rPr>
        <w:sectPr>
          <w:pgSz w:w="11906" w:h="16838"/>
          <w:pgMar w:top="1440" w:right="1304" w:bottom="1089" w:left="1531" w:header="851" w:footer="992" w:gutter="0"/>
          <w:pgBorders>
            <w:top w:val="none" w:sz="0" w:space="0"/>
            <w:left w:val="none" w:sz="0" w:space="0"/>
            <w:bottom w:val="none" w:sz="0" w:space="0"/>
            <w:right w:val="none" w:sz="0" w:space="0"/>
          </w:pgBorders>
          <w:cols w:space="720" w:num="1"/>
          <w:docGrid w:linePitch="312" w:charSpace="0"/>
        </w:sectPr>
      </w:pPr>
      <w:r>
        <w:rPr>
          <w:rStyle w:val="17"/>
          <w:rFonts w:hint="eastAsia" w:ascii="宋体" w:hAnsi="宋体" w:eastAsia="宋体" w:cs="宋体"/>
          <w:color w:val="000000"/>
          <w:sz w:val="22"/>
          <w:szCs w:val="22"/>
          <w:lang w:val="zh-CN"/>
        </w:rPr>
        <w:t xml:space="preserve"> 年      月      日</w:t>
      </w:r>
      <w:bookmarkStart w:id="0" w:name="_GoBack"/>
      <w:bookmarkEnd w:id="0"/>
    </w:p>
    <w:p w14:paraId="294EFB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70494">
    <w:pPr>
      <w:pStyle w:val="8"/>
      <w:jc w:val="center"/>
    </w:pPr>
    <w:r>
      <w:fldChar w:fldCharType="begin"/>
    </w:r>
    <w:r>
      <w:instrText xml:space="preserve">PAGE   \* MERGEFORMAT</w:instrText>
    </w:r>
    <w:r>
      <w:fldChar w:fldCharType="separate"/>
    </w:r>
    <w:r>
      <w:rPr>
        <w:lang w:val="zh-CN"/>
      </w:rPr>
      <w:t>25</w:t>
    </w:r>
    <w:r>
      <w:rPr>
        <w:lang w:val="zh-CN"/>
      </w:rPr>
      <w:fldChar w:fldCharType="end"/>
    </w:r>
  </w:p>
  <w:p w14:paraId="6858A57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7D43">
    <w:pPr>
      <w:pStyle w:val="8"/>
      <w:rPr>
        <w:lang w:val="en-US"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EFA6D">
                          <w:pPr>
                            <w:pStyle w:val="8"/>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08EFA6D">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D846">
    <w:pPr>
      <w:pStyle w:val="5"/>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C77DC"/>
    <w:rsid w:val="081C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z正文"/>
    <w:basedOn w:val="1"/>
    <w:qFormat/>
    <w:uiPriority w:val="0"/>
    <w:pPr>
      <w:tabs>
        <w:tab w:val="left" w:pos="425"/>
      </w:tabs>
      <w:adjustRightInd w:val="0"/>
      <w:textAlignment w:val="baseline"/>
    </w:pPr>
    <w:rPr>
      <w:kern w:val="0"/>
      <w:sz w:val="24"/>
      <w:szCs w:val="20"/>
    </w:rPr>
  </w:style>
  <w:style w:type="paragraph" w:styleId="4">
    <w:name w:val="Normal Indent"/>
    <w:basedOn w:val="1"/>
    <w:uiPriority w:val="0"/>
    <w:pPr>
      <w:keepNext w:val="0"/>
      <w:keepLines w:val="0"/>
      <w:widowControl w:val="0"/>
      <w:suppressLineNumbers w:val="0"/>
      <w:adjustRightInd w:val="0"/>
      <w:spacing w:before="0" w:beforeAutospacing="0" w:after="0" w:afterAutospacing="0" w:line="312" w:lineRule="atLeast"/>
      <w:ind w:left="0" w:right="0" w:firstLine="420"/>
      <w:jc w:val="both"/>
      <w:textAlignment w:val="baseline"/>
    </w:pPr>
    <w:rPr>
      <w:rFonts w:hint="default" w:ascii="Times New Roman" w:hAnsi="Times New Roman" w:eastAsia="Cambria" w:cs="Times New Roman"/>
      <w:kern w:val="0"/>
      <w:sz w:val="21"/>
      <w:szCs w:val="21"/>
      <w:lang w:val="en-US" w:eastAsia="zh-CN" w:bidi="ar"/>
    </w:rPr>
  </w:style>
  <w:style w:type="paragraph" w:styleId="5">
    <w:name w:val="Body Text"/>
    <w:basedOn w:val="1"/>
    <w:next w:val="6"/>
    <w:uiPriority w:val="0"/>
    <w:pPr>
      <w:keepNext w:val="0"/>
      <w:keepLines w:val="0"/>
      <w:widowControl w:val="0"/>
      <w:suppressLineNumbers w:val="0"/>
      <w:spacing w:after="120" w:afterAutospacing="0"/>
      <w:jc w:val="both"/>
    </w:pPr>
    <w:rPr>
      <w:rFonts w:hint="default" w:ascii="Times New Roman" w:hAnsi="Times New Roman" w:eastAsia="宋体" w:cs="Times New Roman"/>
      <w:kern w:val="2"/>
      <w:sz w:val="21"/>
      <w:szCs w:val="21"/>
      <w:lang w:val="en-US" w:eastAsia="zh-CN" w:bidi="ar"/>
    </w:rPr>
  </w:style>
  <w:style w:type="paragraph" w:styleId="6">
    <w:name w:val="Body Text First Indent"/>
    <w:basedOn w:val="5"/>
    <w:next w:val="7"/>
    <w:qFormat/>
    <w:uiPriority w:val="0"/>
    <w:pPr>
      <w:keepNext w:val="0"/>
      <w:keepLines w:val="0"/>
      <w:widowControl w:val="0"/>
      <w:suppressLineNumbers w:val="0"/>
      <w:autoSpaceDE w:val="0"/>
      <w:autoSpaceDN w:val="0"/>
      <w:adjustRightInd w:val="0"/>
      <w:spacing w:after="120" w:afterAutospacing="0"/>
      <w:ind w:firstLine="420" w:firstLineChars="100"/>
      <w:jc w:val="left"/>
    </w:pPr>
    <w:rPr>
      <w:rFonts w:hint="default" w:ascii="仿宋_GB2312" w:hAnsi="Times New Roman" w:eastAsia="宋体" w:cs="Times New Roman"/>
      <w:b/>
      <w:kern w:val="0"/>
      <w:sz w:val="32"/>
      <w:szCs w:val="32"/>
      <w:lang w:val="en-US" w:eastAsia="zh-CN" w:bidi="ar"/>
    </w:rPr>
  </w:style>
  <w:style w:type="paragraph" w:styleId="7">
    <w:name w:val="toc 6"/>
    <w:basedOn w:val="1"/>
    <w:next w:val="1"/>
    <w:uiPriority w:val="0"/>
    <w:pPr>
      <w:autoSpaceDE w:val="0"/>
      <w:autoSpaceDN w:val="0"/>
      <w:adjustRightInd w:val="0"/>
      <w:ind w:left="2100" w:leftChars="1000"/>
      <w:jc w:val="left"/>
    </w:pPr>
    <w:rPr>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pPr>
      <w:keepNext w:val="0"/>
      <w:keepLines w:val="0"/>
      <w:widowControl/>
      <w:suppressLineNumbers w:val="0"/>
      <w:spacing w:after="100" w:afterAutospacing="0" w:line="273" w:lineRule="auto"/>
      <w:jc w:val="left"/>
    </w:pPr>
    <w:rPr>
      <w:rFonts w:hint="default" w:ascii="Calibri" w:hAnsi="Calibri" w:eastAsia="宋体" w:cs="Times New Roman"/>
      <w:kern w:val="0"/>
      <w:sz w:val="22"/>
      <w:szCs w:val="22"/>
      <w:lang w:val="en-US" w:eastAsia="zh-CN" w:bidi="ar"/>
    </w:rPr>
  </w:style>
  <w:style w:type="paragraph" w:styleId="10">
    <w:name w:val="Normal (Web)"/>
    <w:basedOn w:val="1"/>
    <w:next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customStyle="1" w:styleId="13">
    <w:name w:val="表格文字"/>
    <w:basedOn w:val="14"/>
    <w:next w:val="5"/>
    <w:qFormat/>
    <w:uiPriority w:val="0"/>
    <w:pPr>
      <w:keepNext w:val="0"/>
      <w:keepLines w:val="0"/>
      <w:widowControl w:val="0"/>
      <w:suppressLineNumbers w:val="0"/>
      <w:spacing w:before="0" w:beforeAutospacing="0" w:after="0" w:afterAutospacing="0" w:line="420" w:lineRule="atLeast"/>
      <w:ind w:left="0" w:right="0"/>
      <w:jc w:val="left"/>
    </w:pPr>
    <w:rPr>
      <w:rFonts w:hint="eastAsia" w:ascii="宋体" w:hAnsi="Courier New" w:eastAsia="仿宋_GB2312" w:cs="Times New Roman"/>
      <w:bCs/>
      <w:color w:val="000000"/>
      <w:kern w:val="0"/>
      <w:sz w:val="21"/>
      <w:szCs w:val="21"/>
      <w:lang w:val="en-US" w:eastAsia="zh-CN" w:bidi="ar"/>
    </w:rPr>
  </w:style>
  <w:style w:type="paragraph" w:customStyle="1" w:styleId="14">
    <w:name w:val="表格"/>
    <w:basedOn w:val="1"/>
    <w:qFormat/>
    <w:uiPriority w:val="0"/>
    <w:pPr>
      <w:autoSpaceDE w:val="0"/>
      <w:autoSpaceDN w:val="0"/>
      <w:adjustRightInd w:val="0"/>
      <w:snapToGrid w:val="0"/>
      <w:ind w:firstLine="42" w:firstLineChars="21"/>
      <w:jc w:val="left"/>
    </w:pPr>
    <w:rPr>
      <w:rFonts w:ascii="宋体" w:hAnsi="宋体"/>
      <w:b/>
      <w:kern w:val="0"/>
      <w:sz w:val="32"/>
      <w:szCs w:val="32"/>
    </w:rPr>
  </w:style>
  <w:style w:type="paragraph" w:customStyle="1" w:styleId="15">
    <w:name w:val="正文文本 (6)"/>
    <w:basedOn w:val="1"/>
    <w:link w:val="16"/>
    <w:qFormat/>
    <w:uiPriority w:val="0"/>
    <w:pPr>
      <w:shd w:val="clear" w:color="auto" w:fill="FFFFFF"/>
      <w:spacing w:line="240" w:lineRule="atLeast"/>
      <w:jc w:val="left"/>
    </w:pPr>
    <w:rPr>
      <w:rFonts w:ascii="MingLiU" w:eastAsia="MingLiU"/>
      <w:sz w:val="28"/>
      <w:szCs w:val="28"/>
    </w:rPr>
  </w:style>
  <w:style w:type="character" w:customStyle="1" w:styleId="16">
    <w:name w:val="正文文本 (6)_"/>
    <w:link w:val="15"/>
    <w:qFormat/>
    <w:uiPriority w:val="0"/>
    <w:rPr>
      <w:rFonts w:ascii="MingLiU" w:eastAsia="MingLiU"/>
      <w:sz w:val="28"/>
      <w:szCs w:val="28"/>
    </w:rPr>
  </w:style>
  <w:style w:type="character" w:customStyle="1" w:styleId="17">
    <w:name w:val="正文文本 (2)_"/>
    <w:link w:val="18"/>
    <w:qFormat/>
    <w:uiPriority w:val="0"/>
    <w:rPr>
      <w:rFonts w:ascii="MingLiU" w:eastAsia="MingLiU"/>
      <w:sz w:val="19"/>
      <w:szCs w:val="19"/>
    </w:rPr>
  </w:style>
  <w:style w:type="paragraph" w:customStyle="1" w:styleId="18">
    <w:name w:val="正文文本 (2)1"/>
    <w:basedOn w:val="1"/>
    <w:link w:val="17"/>
    <w:qFormat/>
    <w:uiPriority w:val="0"/>
    <w:pPr>
      <w:shd w:val="clear" w:color="auto" w:fill="FFFFFF"/>
      <w:spacing w:line="240" w:lineRule="atLeast"/>
      <w:jc w:val="left"/>
    </w:pPr>
    <w:rPr>
      <w:rFonts w:ascii="MingLiU" w:eastAsia="MingLiU"/>
      <w:sz w:val="19"/>
      <w:szCs w:val="19"/>
    </w:rPr>
  </w:style>
  <w:style w:type="character" w:customStyle="1" w:styleId="19">
    <w:name w:val="正文文本 (2) + Segoe UI"/>
    <w:qFormat/>
    <w:uiPriority w:val="0"/>
    <w:rPr>
      <w:rFonts w:ascii="Segoe UI" w:hAnsi="Segoe UI" w:eastAsia="MingLiU" w:cs="Segoe UI"/>
      <w:b/>
      <w:bCs/>
      <w:spacing w:val="-10"/>
      <w:sz w:val="20"/>
      <w:szCs w:val="20"/>
      <w:u w:val="none"/>
      <w:shd w:val="clear" w:color="auto" w:fill="FFFFFF"/>
      <w:lang w:val="en-US" w:eastAsia="en-US"/>
    </w:rPr>
  </w:style>
  <w:style w:type="character" w:customStyle="1" w:styleId="20">
    <w:name w:val="正文文本 (2) + 9 pt"/>
    <w:qFormat/>
    <w:uiPriority w:val="0"/>
    <w:rPr>
      <w:rFonts w:ascii="MingLiU" w:eastAsia="MingLiU" w:cs="MingLiU"/>
      <w:sz w:val="18"/>
      <w:szCs w:val="18"/>
      <w:u w:val="none"/>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2025-10-29T02:43:00Z</dcterms:created>
  <dc:creator>wsy</dc:creator>
  <cp:lastModifiedBy>wsy</cp:lastModifiedBy>
  <dcterms:modified xsi:type="dcterms:W3CDTF">2025-10-29T02:46:23Z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70694CA3714A4F4CBBCCCE60628D322D_11</vt:lpwstr>
  </property>
  <property fmtid="{D5CDD505-2E9C-101B-9397-08002B2CF9AE}" pid="4" name="KSOTemplateDocerSaveRecord">
    <vt:lpwstr>eyJoZGlkIjoiOTJiZDE3MWEwM2E0OWRiNTc4MDY1ZjNlZGU4MTBhMTUiLCJ1c2VySWQiOiI0NjY0MTI5MzMifQ==</vt:lpwstr>
  </property>
</Properties>
</file>