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6252F">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7DE827C8">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13FB1712">
      <w:pPr>
        <w:spacing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rPr>
        <w:t>须知：</w:t>
      </w:r>
    </w:p>
    <w:p w14:paraId="2BF7A1D5">
      <w:pPr>
        <w:pStyle w:val="10"/>
        <w:numPr>
          <w:ilvl w:val="255"/>
          <w:numId w:val="0"/>
        </w:numPr>
        <w:spacing w:line="360" w:lineRule="auto"/>
        <w:rPr>
          <w:b/>
          <w:bCs/>
          <w:sz w:val="24"/>
          <w:szCs w:val="32"/>
          <w:highlight w:val="none"/>
        </w:rPr>
      </w:pPr>
      <w:r>
        <w:rPr>
          <w:rFonts w:hint="eastAsia"/>
          <w:b/>
          <w:bCs/>
          <w:sz w:val="24"/>
          <w:szCs w:val="32"/>
          <w:highlight w:val="none"/>
        </w:rPr>
        <w:t>需于截止日期前递交报价资料至后勤保障部，所有资料均需加盖企业公章，包括但不仅限于以下资</w:t>
      </w:r>
      <w:bookmarkStart w:id="0" w:name="_GoBack"/>
      <w:bookmarkEnd w:id="0"/>
      <w:r>
        <w:rPr>
          <w:rFonts w:hint="eastAsia"/>
          <w:b/>
          <w:bCs/>
          <w:sz w:val="24"/>
          <w:szCs w:val="32"/>
          <w:highlight w:val="none"/>
        </w:rPr>
        <w:t>料：</w:t>
      </w:r>
    </w:p>
    <w:p w14:paraId="6B5A9CF6">
      <w:pPr>
        <w:spacing w:line="360" w:lineRule="auto"/>
        <w:rPr>
          <w:rFonts w:ascii="宋体" w:hAnsi="宋体"/>
          <w:b/>
          <w:bCs/>
          <w:sz w:val="24"/>
          <w:highlight w:val="none"/>
        </w:rPr>
      </w:pPr>
      <w:r>
        <w:rPr>
          <w:rFonts w:hint="eastAsia" w:ascii="宋体" w:hAnsi="宋体"/>
          <w:b/>
          <w:bCs/>
          <w:sz w:val="24"/>
          <w:highlight w:val="none"/>
        </w:rPr>
        <w:t>1.投标资料1份（</w:t>
      </w:r>
      <w:r>
        <w:rPr>
          <w:rFonts w:hint="eastAsia"/>
          <w:b/>
          <w:bCs/>
          <w:sz w:val="24"/>
          <w:szCs w:val="32"/>
          <w:highlight w:val="none"/>
        </w:rPr>
        <w:t>密封加盖单位公章</w:t>
      </w:r>
      <w:r>
        <w:rPr>
          <w:rFonts w:hint="eastAsia" w:ascii="宋体" w:hAnsi="宋体"/>
          <w:b/>
          <w:bCs/>
          <w:sz w:val="24"/>
          <w:highlight w:val="none"/>
        </w:rPr>
        <w:t>）含以下内容：</w:t>
      </w:r>
    </w:p>
    <w:p w14:paraId="4B877B71">
      <w:pPr>
        <w:numPr>
          <w:ilvl w:val="0"/>
          <w:numId w:val="1"/>
        </w:numPr>
        <w:spacing w:line="360" w:lineRule="auto"/>
        <w:ind w:firstLine="480" w:firstLineChars="200"/>
        <w:rPr>
          <w:rFonts w:ascii="宋体" w:hAnsi="宋体"/>
          <w:bCs/>
          <w:sz w:val="24"/>
          <w:highlight w:val="none"/>
        </w:rPr>
      </w:pPr>
      <w:r>
        <w:rPr>
          <w:rFonts w:hint="eastAsia" w:ascii="宋体" w:hAnsi="宋体"/>
          <w:bCs/>
          <w:sz w:val="24"/>
          <w:highlight w:val="none"/>
        </w:rPr>
        <w:t>供应商营业执照；</w:t>
      </w:r>
    </w:p>
    <w:p w14:paraId="70312325">
      <w:pPr>
        <w:numPr>
          <w:ilvl w:val="0"/>
          <w:numId w:val="1"/>
        </w:numPr>
        <w:spacing w:line="360" w:lineRule="auto"/>
        <w:ind w:left="0" w:leftChars="0" w:firstLine="480" w:firstLineChars="200"/>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法人身份证复印件</w:t>
      </w:r>
    </w:p>
    <w:p w14:paraId="7E06F18C">
      <w:pPr>
        <w:numPr>
          <w:ilvl w:val="0"/>
          <w:numId w:val="1"/>
        </w:numPr>
        <w:spacing w:line="360" w:lineRule="auto"/>
        <w:ind w:left="0" w:leftChars="0" w:firstLine="480" w:firstLineChars="200"/>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经办人身份证复印件和法人授权委托书（若是经办人需提供）。</w:t>
      </w:r>
    </w:p>
    <w:p w14:paraId="4E18F372">
      <w:pPr>
        <w:numPr>
          <w:ilvl w:val="0"/>
          <w:numId w:val="1"/>
        </w:numPr>
        <w:snapToGrid w:val="0"/>
        <w:spacing w:line="360" w:lineRule="auto"/>
        <w:ind w:firstLine="480" w:firstLineChars="200"/>
        <w:rPr>
          <w:rFonts w:ascii="宋体" w:hAnsi="宋体"/>
          <w:bCs/>
          <w:sz w:val="24"/>
          <w:highlight w:val="none"/>
        </w:rPr>
      </w:pPr>
      <w:r>
        <w:rPr>
          <w:rFonts w:hint="eastAsia" w:ascii="宋体" w:hAnsi="宋体" w:eastAsia="宋体" w:cs="Times New Roman"/>
          <w:bCs/>
          <w:kern w:val="2"/>
          <w:sz w:val="24"/>
          <w:szCs w:val="24"/>
          <w:highlight w:val="none"/>
          <w:lang w:val="en-US" w:eastAsia="zh-CN" w:bidi="ar-SA"/>
        </w:rPr>
        <w:t>建筑机电安装工程专业三级及以上资质或机电工程施工总承包三级及以上资质。</w:t>
      </w:r>
    </w:p>
    <w:p w14:paraId="2A150461">
      <w:pPr>
        <w:numPr>
          <w:ilvl w:val="0"/>
          <w:numId w:val="1"/>
        </w:numPr>
        <w:snapToGrid w:val="0"/>
        <w:spacing w:line="360" w:lineRule="auto"/>
        <w:ind w:firstLine="480" w:firstLineChars="200"/>
        <w:rPr>
          <w:rFonts w:ascii="宋体" w:hAnsi="宋体"/>
          <w:bCs/>
          <w:sz w:val="24"/>
          <w:highlight w:val="none"/>
        </w:rPr>
      </w:pPr>
      <w:r>
        <w:rPr>
          <w:rFonts w:hint="eastAsia" w:ascii="宋体" w:hAnsi="宋体"/>
          <w:bCs/>
          <w:sz w:val="24"/>
          <w:highlight w:val="none"/>
        </w:rPr>
        <w:t>投标报价单，本次报价以综合单价投标，</w:t>
      </w:r>
      <w:r>
        <w:rPr>
          <w:rFonts w:hint="eastAsia" w:ascii="宋体" w:hAnsi="宋体" w:cs="宋体"/>
          <w:sz w:val="24"/>
          <w:highlight w:val="none"/>
        </w:rPr>
        <w:t>包含更换</w:t>
      </w:r>
      <w:r>
        <w:rPr>
          <w:rFonts w:hint="eastAsia" w:ascii="宋体" w:hAnsi="宋体" w:cs="宋体"/>
          <w:sz w:val="24"/>
          <w:highlight w:val="none"/>
          <w:lang w:eastAsia="zh-CN"/>
        </w:rPr>
        <w:t>盘管</w:t>
      </w:r>
      <w:r>
        <w:rPr>
          <w:rFonts w:hint="eastAsia" w:ascii="宋体" w:hAnsi="宋体" w:cs="宋体"/>
          <w:sz w:val="24"/>
          <w:highlight w:val="none"/>
        </w:rPr>
        <w:t>等配件及相关耗材、</w:t>
      </w:r>
      <w:r>
        <w:rPr>
          <w:rFonts w:hint="eastAsia"/>
          <w:sz w:val="24"/>
          <w:highlight w:val="none"/>
        </w:rPr>
        <w:t>维修费、吊装运费、</w:t>
      </w:r>
      <w:r>
        <w:rPr>
          <w:rFonts w:hint="eastAsia" w:ascii="宋体" w:hAnsi="宋体" w:cs="宋体"/>
          <w:sz w:val="24"/>
          <w:highlight w:val="none"/>
        </w:rPr>
        <w:t>税费等本次维修所涉及的一切费用。</w:t>
      </w:r>
    </w:p>
    <w:p w14:paraId="4FA6CAF2">
      <w:pPr>
        <w:numPr>
          <w:ilvl w:val="0"/>
          <w:numId w:val="1"/>
        </w:numPr>
        <w:spacing w:line="360" w:lineRule="auto"/>
        <w:ind w:firstLine="480" w:firstLineChars="200"/>
        <w:rPr>
          <w:rFonts w:ascii="宋体" w:hAnsi="宋体"/>
          <w:bCs/>
          <w:sz w:val="24"/>
          <w:highlight w:val="none"/>
        </w:rPr>
      </w:pPr>
      <w:r>
        <w:rPr>
          <w:rFonts w:ascii="宋体" w:hAnsi="宋体"/>
          <w:bCs/>
          <w:sz w:val="24"/>
          <w:highlight w:val="none"/>
        </w:rPr>
        <w:t>投标人针对报价需要说明的其他文件和说明（如有）。</w:t>
      </w:r>
    </w:p>
    <w:p w14:paraId="1AAA79D0">
      <w:pPr>
        <w:numPr>
          <w:ilvl w:val="0"/>
          <w:numId w:val="0"/>
        </w:numPr>
        <w:bidi w:val="0"/>
        <w:spacing w:line="360" w:lineRule="auto"/>
        <w:ind w:leftChars="0"/>
        <w:rPr>
          <w:rFonts w:hint="eastAsia" w:ascii="宋体" w:hAnsi="宋体" w:eastAsia="宋体" w:cs="Times New Roman"/>
          <w:b/>
          <w:bCs w:val="0"/>
          <w:kern w:val="2"/>
          <w:sz w:val="24"/>
          <w:szCs w:val="24"/>
          <w:highlight w:val="none"/>
          <w:lang w:val="en-US" w:eastAsia="zh-CN" w:bidi="ar-SA"/>
        </w:rPr>
      </w:pPr>
      <w:r>
        <w:rPr>
          <w:rFonts w:hint="eastAsia" w:ascii="宋体" w:hAnsi="宋体" w:eastAsia="宋体" w:cs="Times New Roman"/>
          <w:b/>
          <w:bCs w:val="0"/>
          <w:kern w:val="2"/>
          <w:sz w:val="24"/>
          <w:szCs w:val="24"/>
          <w:highlight w:val="none"/>
          <w:lang w:val="en-US" w:eastAsia="zh-CN" w:bidi="ar-SA"/>
        </w:rPr>
        <w:t>注1：以上要求的材料须盖公章，以纸质版的形式提交。</w:t>
      </w:r>
    </w:p>
    <w:p w14:paraId="3786CB36">
      <w:pPr>
        <w:numPr>
          <w:ilvl w:val="0"/>
          <w:numId w:val="0"/>
        </w:numPr>
        <w:bidi w:val="0"/>
        <w:spacing w:line="360" w:lineRule="auto"/>
        <w:ind w:leftChars="0"/>
        <w:rPr>
          <w:rFonts w:hint="eastAsia" w:ascii="宋体" w:hAnsi="宋体" w:eastAsia="宋体" w:cs="Times New Roman"/>
          <w:b/>
          <w:bCs w:val="0"/>
          <w:kern w:val="2"/>
          <w:sz w:val="24"/>
          <w:szCs w:val="24"/>
          <w:highlight w:val="none"/>
          <w:lang w:val="en-US" w:eastAsia="zh-CN" w:bidi="ar-SA"/>
        </w:rPr>
      </w:pPr>
      <w:r>
        <w:rPr>
          <w:rFonts w:hint="eastAsia" w:ascii="宋体" w:hAnsi="宋体" w:eastAsia="宋体" w:cs="Times New Roman"/>
          <w:b/>
          <w:bCs w:val="0"/>
          <w:kern w:val="2"/>
          <w:sz w:val="24"/>
          <w:szCs w:val="24"/>
          <w:highlight w:val="none"/>
          <w:lang w:val="en-US" w:eastAsia="zh-CN" w:bidi="ar-SA"/>
        </w:rPr>
        <w:t>注2：投标文件的密封和标记：供应商应将投标文件包装密封，在投标文件封面备注项目名称、公司联系人及联系方式。</w:t>
      </w:r>
    </w:p>
    <w:p w14:paraId="0D660120">
      <w:pPr>
        <w:numPr>
          <w:ilvl w:val="0"/>
          <w:numId w:val="0"/>
        </w:numPr>
        <w:bidi w:val="0"/>
        <w:spacing w:line="360" w:lineRule="auto"/>
        <w:ind w:leftChars="0"/>
        <w:rPr>
          <w:rFonts w:hint="eastAsia" w:ascii="宋体" w:hAnsi="宋体" w:eastAsia="宋体" w:cs="Times New Roman"/>
          <w:b/>
          <w:bCs w:val="0"/>
          <w:kern w:val="2"/>
          <w:sz w:val="24"/>
          <w:szCs w:val="24"/>
          <w:highlight w:val="none"/>
          <w:lang w:val="en-US" w:eastAsia="zh-CN" w:bidi="ar-SA"/>
        </w:rPr>
      </w:pPr>
    </w:p>
    <w:p w14:paraId="303FE3AF">
      <w:pPr>
        <w:numPr>
          <w:ilvl w:val="255"/>
          <w:numId w:val="0"/>
        </w:numPr>
        <w:spacing w:beforeLines="50" w:line="360" w:lineRule="auto"/>
        <w:rPr>
          <w:b/>
          <w:bCs/>
          <w:sz w:val="30"/>
          <w:szCs w:val="30"/>
          <w:highlight w:val="none"/>
        </w:rPr>
      </w:pPr>
      <w:r>
        <w:rPr>
          <w:rFonts w:hint="eastAsia"/>
          <w:b/>
          <w:bCs/>
          <w:sz w:val="30"/>
          <w:szCs w:val="30"/>
          <w:highlight w:val="none"/>
        </w:rPr>
        <w:t>二、评标办法：本项目中标一家，低价为中标供应商。</w:t>
      </w:r>
    </w:p>
    <w:p w14:paraId="51AB6F53">
      <w:pPr>
        <w:spacing w:line="360" w:lineRule="auto"/>
        <w:rPr>
          <w:rFonts w:ascii="宋体" w:hAnsi="宋体"/>
          <w:bCs/>
          <w:sz w:val="24"/>
          <w:highlight w:val="none"/>
        </w:rPr>
      </w:pPr>
    </w:p>
    <w:p w14:paraId="0862095E">
      <w:pPr>
        <w:snapToGrid w:val="0"/>
        <w:spacing w:line="360" w:lineRule="auto"/>
        <w:jc w:val="left"/>
        <w:rPr>
          <w:b/>
          <w:bCs/>
          <w:sz w:val="24"/>
          <w:highlight w:val="none"/>
        </w:rPr>
      </w:pPr>
      <w:r>
        <w:rPr>
          <w:rFonts w:hint="eastAsia"/>
          <w:b/>
          <w:bCs/>
          <w:sz w:val="30"/>
          <w:szCs w:val="30"/>
          <w:highlight w:val="none"/>
        </w:rPr>
        <w:t>三、技术</w:t>
      </w:r>
      <w:r>
        <w:rPr>
          <w:rFonts w:hint="eastAsia"/>
          <w:b/>
          <w:bCs/>
          <w:sz w:val="32"/>
          <w:szCs w:val="32"/>
          <w:highlight w:val="none"/>
        </w:rPr>
        <w:t>规格及要求：</w:t>
      </w:r>
    </w:p>
    <w:p w14:paraId="27E8E63B">
      <w:pPr>
        <w:numPr>
          <w:ilvl w:val="0"/>
          <w:numId w:val="2"/>
        </w:numPr>
        <w:snapToGrid w:val="0"/>
        <w:spacing w:line="360" w:lineRule="auto"/>
        <w:jc w:val="left"/>
        <w:rPr>
          <w:rFonts w:ascii="宋体" w:hAnsi="宋体" w:cs="宋体"/>
          <w:sz w:val="24"/>
          <w:highlight w:val="none"/>
        </w:rPr>
      </w:pPr>
      <w:r>
        <w:rPr>
          <w:rFonts w:hint="eastAsia" w:ascii="宋体" w:hAnsi="宋体" w:cs="宋体"/>
          <w:sz w:val="24"/>
          <w:highlight w:val="none"/>
        </w:rPr>
        <w:t>项目地址：温州医科大学附属第二医院</w:t>
      </w:r>
      <w:r>
        <w:rPr>
          <w:rFonts w:hint="eastAsia" w:ascii="宋体" w:hAnsi="宋体" w:cs="宋体"/>
          <w:sz w:val="24"/>
          <w:highlight w:val="none"/>
          <w:lang w:eastAsia="zh-CN"/>
        </w:rPr>
        <w:t>龙湾院区</w:t>
      </w:r>
      <w:r>
        <w:rPr>
          <w:rFonts w:hint="eastAsia" w:ascii="宋体" w:hAnsi="宋体" w:cs="宋体"/>
          <w:sz w:val="24"/>
          <w:highlight w:val="none"/>
        </w:rPr>
        <w:t>（</w:t>
      </w:r>
      <w:r>
        <w:rPr>
          <w:rFonts w:hint="eastAsia" w:ascii="宋体" w:hAnsi="宋体" w:cs="宋体"/>
          <w:sz w:val="24"/>
          <w:highlight w:val="none"/>
          <w:lang w:eastAsia="zh-CN"/>
        </w:rPr>
        <w:t>温州大道</w:t>
      </w:r>
      <w:r>
        <w:rPr>
          <w:rFonts w:hint="eastAsia" w:ascii="宋体" w:hAnsi="宋体" w:cs="宋体"/>
          <w:sz w:val="24"/>
          <w:highlight w:val="none"/>
          <w:lang w:val="en-US" w:eastAsia="zh-CN"/>
        </w:rPr>
        <w:t>1111</w:t>
      </w:r>
      <w:r>
        <w:rPr>
          <w:rFonts w:hint="eastAsia" w:ascii="宋体" w:hAnsi="宋体" w:cs="宋体"/>
          <w:sz w:val="24"/>
          <w:highlight w:val="none"/>
        </w:rPr>
        <w:t>号）</w:t>
      </w:r>
    </w:p>
    <w:p w14:paraId="693C688C">
      <w:pPr>
        <w:numPr>
          <w:ilvl w:val="0"/>
          <w:numId w:val="2"/>
        </w:numPr>
        <w:snapToGrid w:val="0"/>
        <w:spacing w:line="360" w:lineRule="auto"/>
        <w:jc w:val="left"/>
        <w:rPr>
          <w:rFonts w:ascii="宋体" w:hAnsi="宋体" w:cs="宋体"/>
          <w:sz w:val="24"/>
          <w:highlight w:val="none"/>
        </w:rPr>
      </w:pPr>
      <w:r>
        <w:rPr>
          <w:rFonts w:hint="eastAsia" w:ascii="宋体" w:hAnsi="宋体" w:cs="宋体"/>
          <w:sz w:val="24"/>
          <w:highlight w:val="none"/>
        </w:rPr>
        <w:t>服务周期：</w:t>
      </w:r>
      <w:r>
        <w:rPr>
          <w:rFonts w:hint="eastAsia" w:ascii="宋体" w:hAnsi="宋体" w:cs="宋体"/>
          <w:b w:val="0"/>
          <w:bCs w:val="0"/>
          <w:sz w:val="24"/>
          <w:szCs w:val="24"/>
          <w:highlight w:val="none"/>
          <w:lang w:val="en-US" w:eastAsia="zh-CN"/>
        </w:rPr>
        <w:t>2个月。</w:t>
      </w:r>
      <w:r>
        <w:rPr>
          <w:rFonts w:hint="eastAsia" w:ascii="宋体" w:hAnsi="宋体" w:cs="宋体"/>
          <w:b w:val="0"/>
          <w:bCs w:val="0"/>
          <w:sz w:val="24"/>
          <w:highlight w:val="none"/>
          <w:lang w:val="en-US" w:eastAsia="zh-CN"/>
        </w:rPr>
        <w:t>下单后20个</w:t>
      </w:r>
      <w:r>
        <w:rPr>
          <w:rFonts w:hint="eastAsia" w:ascii="宋体" w:hAnsi="宋体" w:eastAsia="宋体" w:cs="宋体"/>
          <w:b w:val="0"/>
          <w:bCs w:val="0"/>
          <w:sz w:val="24"/>
          <w:highlight w:val="none"/>
          <w:lang w:val="en-US" w:eastAsia="zh-CN"/>
        </w:rPr>
        <w:t>工作日内完成。</w:t>
      </w:r>
    </w:p>
    <w:p w14:paraId="5A6EA7A7">
      <w:pPr>
        <w:numPr>
          <w:ilvl w:val="0"/>
          <w:numId w:val="2"/>
        </w:numPr>
        <w:snapToGrid w:val="0"/>
        <w:spacing w:line="360" w:lineRule="auto"/>
        <w:jc w:val="left"/>
        <w:rPr>
          <w:rFonts w:ascii="宋体" w:hAnsi="宋体" w:cs="宋体"/>
          <w:sz w:val="24"/>
          <w:highlight w:val="none"/>
        </w:rPr>
      </w:pPr>
      <w:r>
        <w:rPr>
          <w:rFonts w:hint="eastAsia" w:ascii="宋体" w:hAnsi="宋体" w:cs="宋体"/>
          <w:sz w:val="24"/>
          <w:highlight w:val="none"/>
        </w:rPr>
        <w:t>项目具体需求：</w:t>
      </w:r>
    </w:p>
    <w:p w14:paraId="742161D1">
      <w:pPr>
        <w:numPr>
          <w:ilvl w:val="0"/>
          <w:numId w:val="3"/>
        </w:numPr>
        <w:snapToGrid w:val="0"/>
        <w:spacing w:line="360" w:lineRule="auto"/>
        <w:jc w:val="left"/>
        <w:rPr>
          <w:rFonts w:ascii="宋体" w:hAnsi="宋体" w:cs="宋体"/>
          <w:sz w:val="24"/>
          <w:highlight w:val="none"/>
        </w:rPr>
      </w:pPr>
      <w:r>
        <w:rPr>
          <w:rFonts w:hint="eastAsia" w:ascii="宋体" w:hAnsi="宋体" w:cs="宋体"/>
          <w:sz w:val="24"/>
          <w:highlight w:val="none"/>
          <w:lang w:val="en-US" w:eastAsia="zh-CN"/>
        </w:rPr>
        <w:t>龙湾院区手术室辅房净化机组风机盘管更换维修服务</w:t>
      </w:r>
      <w:r>
        <w:rPr>
          <w:rFonts w:hint="eastAsia" w:ascii="宋体" w:hAnsi="宋体" w:cs="宋体"/>
          <w:sz w:val="24"/>
          <w:highlight w:val="none"/>
        </w:rPr>
        <w:t>及相关耗材、维修费、吊装运费、税费等本次维修所涉及的一切费用。</w:t>
      </w:r>
    </w:p>
    <w:p w14:paraId="52999F64">
      <w:pPr>
        <w:numPr>
          <w:ilvl w:val="0"/>
          <w:numId w:val="3"/>
        </w:numPr>
        <w:snapToGrid w:val="0"/>
        <w:spacing w:line="360" w:lineRule="auto"/>
        <w:jc w:val="left"/>
        <w:rPr>
          <w:rFonts w:ascii="宋体" w:hAnsi="宋体" w:cs="宋体"/>
          <w:sz w:val="24"/>
          <w:highlight w:val="none"/>
        </w:rPr>
      </w:pPr>
      <w:r>
        <w:rPr>
          <w:rFonts w:hint="eastAsia" w:ascii="宋体" w:hAnsi="宋体" w:cs="宋体"/>
          <w:sz w:val="24"/>
          <w:highlight w:val="none"/>
        </w:rPr>
        <w:t>维修后确保</w:t>
      </w:r>
      <w:r>
        <w:rPr>
          <w:rFonts w:hint="eastAsia" w:ascii="宋体" w:hAnsi="宋体" w:cs="宋体"/>
          <w:sz w:val="24"/>
          <w:highlight w:val="none"/>
          <w:lang w:eastAsia="zh-CN"/>
        </w:rPr>
        <w:t>设备</w:t>
      </w:r>
      <w:r>
        <w:rPr>
          <w:rFonts w:hint="eastAsia" w:ascii="宋体" w:hAnsi="宋体" w:cs="宋体"/>
          <w:sz w:val="24"/>
          <w:highlight w:val="none"/>
        </w:rPr>
        <w:t>正常运行，</w:t>
      </w:r>
      <w:r>
        <w:rPr>
          <w:rFonts w:hint="eastAsia" w:ascii="宋体" w:hAnsi="宋体" w:cs="宋体"/>
          <w:sz w:val="24"/>
          <w:highlight w:val="none"/>
          <w:lang w:eastAsia="zh-CN"/>
        </w:rPr>
        <w:t>更换的配件</w:t>
      </w:r>
      <w:r>
        <w:rPr>
          <w:rFonts w:hint="eastAsia" w:ascii="宋体" w:hAnsi="宋体" w:cs="宋体"/>
          <w:sz w:val="24"/>
          <w:highlight w:val="none"/>
        </w:rPr>
        <w:t>质保期</w:t>
      </w:r>
      <w:r>
        <w:rPr>
          <w:rFonts w:hint="eastAsia" w:ascii="宋体" w:hAnsi="宋体" w:cs="宋体"/>
          <w:sz w:val="24"/>
          <w:highlight w:val="none"/>
          <w:lang w:val="en-US" w:eastAsia="zh-CN"/>
        </w:rPr>
        <w:t>≥</w:t>
      </w:r>
      <w:r>
        <w:rPr>
          <w:rFonts w:hint="eastAsia" w:ascii="宋体" w:hAnsi="宋体" w:cs="宋体"/>
          <w:sz w:val="24"/>
          <w:highlight w:val="none"/>
        </w:rPr>
        <w:t>一年。</w:t>
      </w:r>
    </w:p>
    <w:p w14:paraId="4176E1DA">
      <w:pPr>
        <w:numPr>
          <w:ilvl w:val="0"/>
          <w:numId w:val="3"/>
        </w:numPr>
        <w:snapToGrid w:val="0"/>
        <w:spacing w:line="360" w:lineRule="auto"/>
        <w:jc w:val="left"/>
        <w:rPr>
          <w:rFonts w:ascii="宋体" w:hAnsi="宋体"/>
          <w:bCs/>
          <w:sz w:val="24"/>
          <w:highlight w:val="none"/>
        </w:rPr>
      </w:pPr>
      <w:r>
        <w:rPr>
          <w:rFonts w:hint="eastAsia" w:ascii="宋体" w:hAnsi="宋体" w:cs="宋体"/>
          <w:sz w:val="24"/>
          <w:highlight w:val="none"/>
        </w:rPr>
        <w:t>本次维修服务限价3</w:t>
      </w:r>
      <w:r>
        <w:rPr>
          <w:rFonts w:hint="eastAsia" w:ascii="宋体" w:hAnsi="宋体" w:cs="宋体"/>
          <w:sz w:val="24"/>
          <w:highlight w:val="none"/>
          <w:lang w:val="en-US" w:eastAsia="zh-CN"/>
        </w:rPr>
        <w:t>0</w:t>
      </w:r>
      <w:r>
        <w:rPr>
          <w:rFonts w:hint="eastAsia" w:ascii="宋体" w:hAnsi="宋体" w:cs="宋体"/>
          <w:sz w:val="24"/>
          <w:highlight w:val="none"/>
        </w:rPr>
        <w:t>000元。</w:t>
      </w:r>
    </w:p>
    <w:p w14:paraId="65ED8254">
      <w:pPr>
        <w:numPr>
          <w:ilvl w:val="0"/>
          <w:numId w:val="3"/>
        </w:numPr>
        <w:snapToGrid w:val="0"/>
        <w:spacing w:line="360" w:lineRule="auto"/>
        <w:jc w:val="left"/>
        <w:rPr>
          <w:rFonts w:ascii="宋体" w:hAnsi="宋体" w:cs="宋体"/>
          <w:sz w:val="24"/>
          <w:highlight w:val="none"/>
        </w:rPr>
      </w:pPr>
      <w:r>
        <w:rPr>
          <w:rFonts w:ascii="宋体" w:hAnsi="宋体"/>
          <w:bCs/>
          <w:sz w:val="24"/>
          <w:highlight w:val="none"/>
        </w:rPr>
        <w:t>本项目不允许转包或分包。</w:t>
      </w:r>
    </w:p>
    <w:p w14:paraId="110B05E5">
      <w:pPr>
        <w:numPr>
          <w:ilvl w:val="0"/>
          <w:numId w:val="3"/>
        </w:numPr>
        <w:snapToGrid w:val="0"/>
        <w:spacing w:line="360" w:lineRule="auto"/>
        <w:jc w:val="left"/>
        <w:rPr>
          <w:rFonts w:ascii="宋体" w:hAnsi="宋体" w:cs="宋体"/>
          <w:sz w:val="24"/>
          <w:highlight w:val="none"/>
        </w:rPr>
      </w:pPr>
      <w:r>
        <w:rPr>
          <w:rFonts w:hint="eastAsia" w:ascii="宋体" w:hAnsi="宋体" w:cs="宋体"/>
          <w:sz w:val="24"/>
          <w:highlight w:val="none"/>
        </w:rPr>
        <w:t>供应商可现场勘查</w:t>
      </w:r>
      <w:r>
        <w:rPr>
          <w:rFonts w:hint="eastAsia" w:ascii="宋体" w:hAnsi="宋体" w:cs="宋体"/>
          <w:sz w:val="24"/>
          <w:highlight w:val="none"/>
          <w:lang w:eastAsia="zh-CN"/>
        </w:rPr>
        <w:t>，</w:t>
      </w:r>
      <w:r>
        <w:rPr>
          <w:rFonts w:hint="eastAsia" w:ascii="宋体" w:hAnsi="宋体" w:cs="宋体"/>
          <w:sz w:val="24"/>
          <w:highlight w:val="none"/>
          <w:lang w:val="en-US" w:eastAsia="zh-CN"/>
        </w:rPr>
        <w:t>勘查联系人：郑老师0577-85670015。</w:t>
      </w:r>
    </w:p>
    <w:p w14:paraId="6D23E509">
      <w:pPr>
        <w:numPr>
          <w:ilvl w:val="0"/>
          <w:numId w:val="2"/>
        </w:numPr>
        <w:snapToGrid w:val="0"/>
        <w:spacing w:line="360" w:lineRule="auto"/>
        <w:jc w:val="left"/>
        <w:rPr>
          <w:rFonts w:ascii="宋体" w:hAnsi="宋体" w:cs="宋体"/>
          <w:sz w:val="24"/>
          <w:highlight w:val="none"/>
        </w:rPr>
      </w:pPr>
      <w:r>
        <w:rPr>
          <w:rFonts w:hint="eastAsia" w:ascii="宋体" w:hAnsi="宋体" w:cs="宋体"/>
          <w:b w:val="0"/>
          <w:bCs/>
          <w:sz w:val="24"/>
          <w:szCs w:val="24"/>
          <w:highlight w:val="none"/>
          <w:lang w:val="en-US" w:eastAsia="zh-CN"/>
        </w:rPr>
        <w:t>中标方</w:t>
      </w:r>
      <w:r>
        <w:rPr>
          <w:rFonts w:hint="eastAsia" w:ascii="宋体" w:hAnsi="宋体" w:eastAsia="宋体" w:cs="宋体"/>
          <w:b w:val="0"/>
          <w:bCs/>
          <w:sz w:val="24"/>
          <w:szCs w:val="24"/>
          <w:highlight w:val="none"/>
          <w:lang w:val="en-US" w:eastAsia="zh-CN"/>
        </w:rPr>
        <w:t>完成设备维修且设备正常运行</w:t>
      </w:r>
      <w:r>
        <w:rPr>
          <w:rFonts w:hint="eastAsia" w:ascii="宋体" w:hAnsi="宋体" w:cs="宋体"/>
          <w:b w:val="0"/>
          <w:bCs/>
          <w:sz w:val="24"/>
          <w:szCs w:val="24"/>
          <w:highlight w:val="none"/>
          <w:lang w:val="en-US" w:eastAsia="zh-CN"/>
        </w:rPr>
        <w:t>10天后</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采购人</w:t>
      </w:r>
      <w:r>
        <w:rPr>
          <w:rFonts w:hint="eastAsia" w:ascii="宋体" w:hAnsi="宋体" w:eastAsia="宋体" w:cs="宋体"/>
          <w:b w:val="0"/>
          <w:bCs/>
          <w:sz w:val="24"/>
          <w:szCs w:val="24"/>
          <w:highlight w:val="none"/>
          <w:lang w:val="en-US" w:eastAsia="zh-CN"/>
        </w:rPr>
        <w:t>确认验收合格，</w:t>
      </w:r>
      <w:r>
        <w:rPr>
          <w:rFonts w:hint="eastAsia" w:ascii="宋体" w:hAnsi="宋体" w:cs="宋体"/>
          <w:b w:val="0"/>
          <w:bCs/>
          <w:sz w:val="24"/>
          <w:szCs w:val="24"/>
          <w:highlight w:val="none"/>
          <w:lang w:val="en-US" w:eastAsia="zh-CN"/>
        </w:rPr>
        <w:t>中标方</w:t>
      </w:r>
      <w:r>
        <w:rPr>
          <w:rFonts w:hint="eastAsia" w:ascii="宋体" w:hAnsi="宋体" w:eastAsia="宋体" w:cs="宋体"/>
          <w:b w:val="0"/>
          <w:bCs/>
          <w:sz w:val="24"/>
          <w:szCs w:val="24"/>
          <w:highlight w:val="none"/>
          <w:lang w:val="en-US" w:eastAsia="zh-CN"/>
        </w:rPr>
        <w:t>开具实际维修金额</w:t>
      </w:r>
      <w:r>
        <w:rPr>
          <w:rFonts w:hint="eastAsia" w:ascii="宋体" w:hAnsi="宋体" w:cs="宋体"/>
          <w:b w:val="0"/>
          <w:bCs/>
          <w:sz w:val="24"/>
          <w:szCs w:val="24"/>
          <w:highlight w:val="none"/>
          <w:lang w:val="en-US" w:eastAsia="zh-CN"/>
        </w:rPr>
        <w:t>100%</w:t>
      </w:r>
      <w:r>
        <w:rPr>
          <w:rFonts w:hint="eastAsia" w:ascii="宋体" w:hAnsi="宋体" w:eastAsia="宋体" w:cs="宋体"/>
          <w:b w:val="0"/>
          <w:bCs/>
          <w:sz w:val="24"/>
          <w:szCs w:val="24"/>
          <w:highlight w:val="none"/>
          <w:lang w:val="en-US" w:eastAsia="zh-CN"/>
        </w:rPr>
        <w:t>的符合甲方财务要求的正式发票后，</w:t>
      </w:r>
      <w:r>
        <w:rPr>
          <w:rFonts w:hint="eastAsia" w:ascii="宋体" w:hAnsi="宋体" w:cs="宋体"/>
          <w:b w:val="0"/>
          <w:bCs/>
          <w:sz w:val="24"/>
          <w:szCs w:val="24"/>
          <w:highlight w:val="none"/>
          <w:lang w:val="en-US" w:eastAsia="zh-CN"/>
        </w:rPr>
        <w:t>采购人</w:t>
      </w:r>
      <w:r>
        <w:rPr>
          <w:rFonts w:hint="eastAsia" w:ascii="宋体" w:hAnsi="宋体" w:eastAsia="宋体" w:cs="宋体"/>
          <w:b w:val="0"/>
          <w:bCs/>
          <w:sz w:val="24"/>
          <w:szCs w:val="24"/>
          <w:highlight w:val="none"/>
          <w:lang w:val="en-US" w:eastAsia="zh-CN"/>
        </w:rPr>
        <w:t>在审批完成后</w:t>
      </w:r>
      <w:r>
        <w:rPr>
          <w:rFonts w:hint="eastAsia" w:ascii="宋体" w:hAnsi="宋体" w:cs="宋体"/>
          <w:sz w:val="24"/>
          <w:highlight w:val="none"/>
        </w:rPr>
        <w:t>30个工作日</w:t>
      </w:r>
      <w:r>
        <w:rPr>
          <w:rFonts w:hint="eastAsia" w:ascii="宋体" w:hAnsi="宋体" w:eastAsia="宋体" w:cs="宋体"/>
          <w:b w:val="0"/>
          <w:bCs/>
          <w:sz w:val="24"/>
          <w:szCs w:val="24"/>
          <w:highlight w:val="none"/>
          <w:lang w:val="en-US" w:eastAsia="zh-CN"/>
        </w:rPr>
        <w:t>内支付</w:t>
      </w:r>
      <w:r>
        <w:rPr>
          <w:rFonts w:hint="eastAsia" w:ascii="宋体" w:hAnsi="宋体" w:cs="宋体"/>
          <w:b w:val="0"/>
          <w:bCs/>
          <w:sz w:val="24"/>
          <w:szCs w:val="24"/>
          <w:highlight w:val="none"/>
          <w:lang w:val="en-US" w:eastAsia="zh-CN"/>
        </w:rPr>
        <w:t>金额。</w:t>
      </w:r>
    </w:p>
    <w:p w14:paraId="29E6151C">
      <w:pPr>
        <w:numPr>
          <w:ilvl w:val="0"/>
          <w:numId w:val="2"/>
        </w:numPr>
        <w:snapToGrid w:val="0"/>
        <w:spacing w:line="360" w:lineRule="auto"/>
        <w:jc w:val="left"/>
        <w:rPr>
          <w:rFonts w:ascii="宋体" w:hAnsi="宋体" w:cs="宋体"/>
          <w:sz w:val="24"/>
          <w:highlight w:val="none"/>
        </w:rPr>
      </w:pPr>
      <w:r>
        <w:rPr>
          <w:rFonts w:hint="eastAsia" w:ascii="宋体" w:hAnsi="宋体" w:cs="宋体"/>
          <w:sz w:val="24"/>
          <w:highlight w:val="none"/>
        </w:rPr>
        <w:t>维修清单：</w:t>
      </w:r>
    </w:p>
    <w:tbl>
      <w:tblPr>
        <w:tblStyle w:val="8"/>
        <w:tblW w:w="8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77"/>
        <w:gridCol w:w="4514"/>
        <w:gridCol w:w="955"/>
      </w:tblGrid>
      <w:tr w14:paraId="3F63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FAFAFA"/>
            <w:vAlign w:val="center"/>
          </w:tcPr>
          <w:p w14:paraId="4252E1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序号</w:t>
            </w:r>
            <w:r>
              <w:rPr>
                <w:highlight w:val="none"/>
              </w:rPr>
              <w:t xml:space="preserve"> </w:t>
            </w:r>
          </w:p>
        </w:tc>
        <w:tc>
          <w:tcPr>
            <w:tcW w:w="2077" w:type="dxa"/>
            <w:shd w:val="clear" w:color="auto" w:fill="FAFAFA"/>
            <w:vAlign w:val="center"/>
          </w:tcPr>
          <w:p w14:paraId="6283D7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rFonts w:hint="eastAsia"/>
                <w:i w:val="0"/>
                <w:iCs w:val="0"/>
                <w:color w:val="000000"/>
                <w:sz w:val="24"/>
                <w:szCs w:val="24"/>
                <w:highlight w:val="none"/>
                <w:lang w:val="en-US" w:eastAsia="zh-CN"/>
              </w:rPr>
              <w:t>项目名称</w:t>
            </w:r>
            <w:r>
              <w:rPr>
                <w:highlight w:val="none"/>
              </w:rPr>
              <w:t xml:space="preserve"> </w:t>
            </w:r>
          </w:p>
        </w:tc>
        <w:tc>
          <w:tcPr>
            <w:tcW w:w="4514" w:type="dxa"/>
            <w:shd w:val="clear" w:color="auto" w:fill="FAFAFA"/>
            <w:vAlign w:val="center"/>
          </w:tcPr>
          <w:p w14:paraId="6A93BB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规格型号</w:t>
            </w:r>
            <w:r>
              <w:rPr>
                <w:highlight w:val="none"/>
              </w:rPr>
              <w:t xml:space="preserve"> </w:t>
            </w:r>
          </w:p>
        </w:tc>
        <w:tc>
          <w:tcPr>
            <w:tcW w:w="955" w:type="dxa"/>
            <w:shd w:val="clear" w:color="auto" w:fill="FAFAFA"/>
            <w:vAlign w:val="center"/>
          </w:tcPr>
          <w:p w14:paraId="0846BE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数量</w:t>
            </w:r>
            <w:r>
              <w:rPr>
                <w:highlight w:val="none"/>
              </w:rPr>
              <w:t xml:space="preserve"> </w:t>
            </w:r>
          </w:p>
        </w:tc>
      </w:tr>
      <w:tr w14:paraId="0AA6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FAFAFA"/>
            <w:vAlign w:val="top"/>
          </w:tcPr>
          <w:p w14:paraId="60A871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1</w:t>
            </w:r>
            <w:r>
              <w:rPr>
                <w:highlight w:val="none"/>
              </w:rPr>
              <w:t xml:space="preserve"> </w:t>
            </w:r>
          </w:p>
        </w:tc>
        <w:tc>
          <w:tcPr>
            <w:tcW w:w="2077" w:type="dxa"/>
            <w:shd w:val="clear" w:color="auto" w:fill="FAFAFA"/>
            <w:vAlign w:val="center"/>
          </w:tcPr>
          <w:p w14:paraId="37A6D2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cs="Times New Roman" w:eastAsiaTheme="minorEastAsia"/>
                <w:kern w:val="2"/>
                <w:sz w:val="24"/>
                <w:szCs w:val="24"/>
                <w:highlight w:val="none"/>
                <w:lang w:val="en-US" w:eastAsia="zh-CN" w:bidi="ar-SA"/>
              </w:rPr>
            </w:pPr>
            <w:r>
              <w:rPr>
                <w:rFonts w:hint="eastAsia"/>
                <w:i w:val="0"/>
                <w:iCs w:val="0"/>
                <w:color w:val="000000"/>
                <w:sz w:val="24"/>
                <w:szCs w:val="24"/>
                <w:highlight w:val="none"/>
                <w:lang w:eastAsia="zh-CN"/>
              </w:rPr>
              <w:t>风机盘管</w:t>
            </w:r>
            <w:r>
              <w:rPr>
                <w:i w:val="0"/>
                <w:iCs w:val="0"/>
                <w:color w:val="000000"/>
                <w:sz w:val="24"/>
                <w:szCs w:val="24"/>
                <w:highlight w:val="none"/>
              </w:rPr>
              <w:t>（全新）</w:t>
            </w:r>
            <w:r>
              <w:rPr>
                <w:highlight w:val="none"/>
              </w:rPr>
              <w:t xml:space="preserve"> </w:t>
            </w:r>
            <w:r>
              <w:rPr>
                <w:rFonts w:hint="eastAsia"/>
                <w:highlight w:val="none"/>
                <w:lang w:val="en-US" w:eastAsia="zh-CN"/>
              </w:rPr>
              <w:t>需现场查勘</w:t>
            </w:r>
          </w:p>
        </w:tc>
        <w:tc>
          <w:tcPr>
            <w:tcW w:w="4514" w:type="dxa"/>
            <w:shd w:val="clear" w:color="auto" w:fill="FAFAFA"/>
            <w:vAlign w:val="center"/>
          </w:tcPr>
          <w:p w14:paraId="7F1B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rFonts w:hint="eastAsia"/>
                <w:i w:val="0"/>
                <w:iCs w:val="0"/>
                <w:color w:val="000000"/>
                <w:sz w:val="24"/>
                <w:szCs w:val="24"/>
                <w:highlight w:val="none"/>
              </w:rPr>
              <w:t>BLQ-1/2"x2x43x1300x2.3xPCx1/2xDN65-Z-C</w:t>
            </w:r>
            <w:r>
              <w:rPr>
                <w:highlight w:val="none"/>
              </w:rPr>
              <w:t xml:space="preserve"> </w:t>
            </w:r>
          </w:p>
        </w:tc>
        <w:tc>
          <w:tcPr>
            <w:tcW w:w="955" w:type="dxa"/>
            <w:shd w:val="clear" w:color="auto" w:fill="FAFAFA"/>
            <w:vAlign w:val="center"/>
          </w:tcPr>
          <w:p w14:paraId="16DC3E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1</w:t>
            </w:r>
            <w:r>
              <w:rPr>
                <w:highlight w:val="none"/>
              </w:rPr>
              <w:t xml:space="preserve"> </w:t>
            </w:r>
          </w:p>
        </w:tc>
      </w:tr>
      <w:tr w14:paraId="650E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2" w:type="dxa"/>
            <w:gridSpan w:val="4"/>
            <w:shd w:val="clear" w:color="auto" w:fill="FAFAFA"/>
            <w:vAlign w:val="top"/>
          </w:tcPr>
          <w:p w14:paraId="089A18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i w:val="0"/>
                <w:iCs w:val="0"/>
                <w:color w:val="000000"/>
                <w:kern w:val="2"/>
                <w:sz w:val="24"/>
                <w:szCs w:val="24"/>
                <w:highlight w:val="none"/>
                <w:lang w:val="en-US" w:eastAsia="zh-CN" w:bidi="ar-SA"/>
              </w:rPr>
            </w:pPr>
            <w:r>
              <w:rPr>
                <w:i w:val="0"/>
                <w:iCs w:val="0"/>
                <w:color w:val="000000"/>
                <w:sz w:val="24"/>
                <w:szCs w:val="24"/>
                <w:highlight w:val="none"/>
                <w:shd w:val="clear" w:fill="FAFAFA"/>
              </w:rPr>
              <w:t>含拆装、</w:t>
            </w:r>
            <w:r>
              <w:rPr>
                <w:rFonts w:hint="eastAsia" w:ascii="宋体" w:hAnsi="宋体" w:cs="宋体"/>
                <w:sz w:val="24"/>
                <w:highlight w:val="none"/>
              </w:rPr>
              <w:t>相关耗材、维修费、吊装运费、税费等本次维修所涉及的一切费用</w:t>
            </w:r>
            <w:r>
              <w:rPr>
                <w:highlight w:val="none"/>
              </w:rPr>
              <w:t xml:space="preserve"> </w:t>
            </w:r>
          </w:p>
        </w:tc>
      </w:tr>
    </w:tbl>
    <w:p w14:paraId="73BE503A">
      <w:pPr>
        <w:numPr>
          <w:ilvl w:val="255"/>
          <w:numId w:val="0"/>
        </w:numPr>
        <w:spacing w:line="360" w:lineRule="auto"/>
        <w:rPr>
          <w:sz w:val="24"/>
          <w:highlight w:val="none"/>
        </w:rPr>
      </w:pPr>
    </w:p>
    <w:p w14:paraId="7B979BD4">
      <w:pPr>
        <w:numPr>
          <w:ilvl w:val="255"/>
          <w:numId w:val="0"/>
        </w:numPr>
        <w:spacing w:line="360" w:lineRule="auto"/>
        <w:rPr>
          <w:sz w:val="24"/>
          <w:highlight w:val="none"/>
        </w:rPr>
      </w:pPr>
    </w:p>
    <w:p w14:paraId="172FB4E2">
      <w:pPr>
        <w:numPr>
          <w:ilvl w:val="255"/>
          <w:numId w:val="0"/>
        </w:numPr>
        <w:spacing w:line="360" w:lineRule="auto"/>
        <w:rPr>
          <w:sz w:val="24"/>
          <w:highlight w:val="none"/>
        </w:rPr>
      </w:pPr>
    </w:p>
    <w:p w14:paraId="23B26712">
      <w:pPr>
        <w:numPr>
          <w:ilvl w:val="255"/>
          <w:numId w:val="0"/>
        </w:numPr>
        <w:spacing w:line="360" w:lineRule="auto"/>
        <w:rPr>
          <w:sz w:val="24"/>
          <w:highlight w:val="none"/>
        </w:rPr>
      </w:pPr>
    </w:p>
    <w:p w14:paraId="6DDC1F9C">
      <w:pPr>
        <w:numPr>
          <w:ilvl w:val="255"/>
          <w:numId w:val="0"/>
        </w:numPr>
        <w:spacing w:line="360" w:lineRule="auto"/>
        <w:rPr>
          <w:sz w:val="24"/>
          <w:highlight w:val="none"/>
        </w:rPr>
      </w:pPr>
    </w:p>
    <w:p w14:paraId="4C34483D">
      <w:pPr>
        <w:numPr>
          <w:ilvl w:val="255"/>
          <w:numId w:val="0"/>
        </w:numPr>
        <w:spacing w:line="360" w:lineRule="auto"/>
        <w:rPr>
          <w:sz w:val="24"/>
          <w:highlight w:val="none"/>
        </w:rPr>
      </w:pPr>
    </w:p>
    <w:p w14:paraId="3E06BC2B">
      <w:pPr>
        <w:numPr>
          <w:ilvl w:val="255"/>
          <w:numId w:val="0"/>
        </w:numPr>
        <w:spacing w:line="360" w:lineRule="auto"/>
        <w:rPr>
          <w:sz w:val="24"/>
          <w:highlight w:val="none"/>
        </w:rPr>
      </w:pPr>
    </w:p>
    <w:p w14:paraId="75C060BE">
      <w:pPr>
        <w:numPr>
          <w:ilvl w:val="255"/>
          <w:numId w:val="0"/>
        </w:numPr>
        <w:spacing w:line="360" w:lineRule="auto"/>
        <w:rPr>
          <w:sz w:val="24"/>
          <w:highlight w:val="none"/>
        </w:rPr>
      </w:pPr>
    </w:p>
    <w:p w14:paraId="0F17F1C3">
      <w:pPr>
        <w:numPr>
          <w:ilvl w:val="255"/>
          <w:numId w:val="0"/>
        </w:numPr>
        <w:spacing w:line="360" w:lineRule="auto"/>
        <w:rPr>
          <w:sz w:val="24"/>
          <w:highlight w:val="none"/>
        </w:rPr>
      </w:pPr>
    </w:p>
    <w:p w14:paraId="5BE490A3">
      <w:pPr>
        <w:numPr>
          <w:ilvl w:val="255"/>
          <w:numId w:val="0"/>
        </w:numPr>
        <w:spacing w:line="360" w:lineRule="auto"/>
        <w:rPr>
          <w:sz w:val="24"/>
          <w:highlight w:val="none"/>
        </w:rPr>
      </w:pPr>
    </w:p>
    <w:p w14:paraId="4BCA2746">
      <w:pPr>
        <w:numPr>
          <w:ilvl w:val="255"/>
          <w:numId w:val="0"/>
        </w:numPr>
        <w:spacing w:line="360" w:lineRule="auto"/>
        <w:rPr>
          <w:sz w:val="24"/>
          <w:highlight w:val="none"/>
        </w:rPr>
      </w:pPr>
    </w:p>
    <w:p w14:paraId="449C19E4">
      <w:pPr>
        <w:numPr>
          <w:ilvl w:val="255"/>
          <w:numId w:val="0"/>
        </w:numPr>
        <w:spacing w:line="360" w:lineRule="auto"/>
        <w:rPr>
          <w:sz w:val="24"/>
          <w:highlight w:val="none"/>
        </w:rPr>
      </w:pPr>
    </w:p>
    <w:p w14:paraId="3E62393C">
      <w:pPr>
        <w:numPr>
          <w:ilvl w:val="255"/>
          <w:numId w:val="0"/>
        </w:numPr>
        <w:spacing w:line="360" w:lineRule="auto"/>
        <w:rPr>
          <w:sz w:val="24"/>
          <w:highlight w:val="none"/>
        </w:rPr>
      </w:pPr>
    </w:p>
    <w:p w14:paraId="29128098">
      <w:pPr>
        <w:numPr>
          <w:ilvl w:val="255"/>
          <w:numId w:val="0"/>
        </w:numPr>
        <w:spacing w:line="360" w:lineRule="auto"/>
        <w:rPr>
          <w:sz w:val="24"/>
          <w:highlight w:val="none"/>
        </w:rPr>
      </w:pPr>
    </w:p>
    <w:p w14:paraId="05B7411A">
      <w:pPr>
        <w:numPr>
          <w:ilvl w:val="255"/>
          <w:numId w:val="0"/>
        </w:numPr>
        <w:spacing w:line="360" w:lineRule="auto"/>
        <w:rPr>
          <w:sz w:val="24"/>
          <w:highlight w:val="none"/>
        </w:rPr>
      </w:pPr>
    </w:p>
    <w:p w14:paraId="285FD701">
      <w:pPr>
        <w:numPr>
          <w:ilvl w:val="255"/>
          <w:numId w:val="0"/>
        </w:numPr>
        <w:spacing w:line="360" w:lineRule="auto"/>
        <w:rPr>
          <w:sz w:val="24"/>
          <w:highlight w:val="none"/>
        </w:rPr>
      </w:pPr>
    </w:p>
    <w:p w14:paraId="697E653C">
      <w:pPr>
        <w:numPr>
          <w:ilvl w:val="255"/>
          <w:numId w:val="0"/>
        </w:numPr>
        <w:spacing w:line="360" w:lineRule="auto"/>
        <w:rPr>
          <w:sz w:val="24"/>
          <w:highlight w:val="none"/>
        </w:rPr>
      </w:pPr>
    </w:p>
    <w:p w14:paraId="1612DEEB">
      <w:pPr>
        <w:numPr>
          <w:ilvl w:val="255"/>
          <w:numId w:val="0"/>
        </w:numPr>
        <w:spacing w:line="360" w:lineRule="auto"/>
        <w:rPr>
          <w:sz w:val="24"/>
          <w:highlight w:val="none"/>
        </w:rPr>
      </w:pPr>
    </w:p>
    <w:p w14:paraId="07880612">
      <w:pPr>
        <w:numPr>
          <w:ilvl w:val="0"/>
          <w:numId w:val="4"/>
        </w:numPr>
        <w:spacing w:line="360" w:lineRule="auto"/>
        <w:rPr>
          <w:b/>
          <w:bCs/>
          <w:sz w:val="32"/>
          <w:szCs w:val="32"/>
          <w:highlight w:val="none"/>
        </w:rPr>
      </w:pPr>
      <w:r>
        <w:rPr>
          <w:rFonts w:hint="eastAsia"/>
          <w:b/>
          <w:bCs/>
          <w:sz w:val="32"/>
          <w:szCs w:val="32"/>
          <w:highlight w:val="none"/>
        </w:rPr>
        <w:t>报价单</w:t>
      </w:r>
    </w:p>
    <w:p w14:paraId="17026205">
      <w:pPr>
        <w:numPr>
          <w:numId w:val="0"/>
        </w:numPr>
        <w:spacing w:line="360" w:lineRule="auto"/>
        <w:jc w:val="center"/>
        <w:rPr>
          <w:b/>
          <w:bCs/>
          <w:sz w:val="36"/>
          <w:szCs w:val="36"/>
          <w:highlight w:val="none"/>
        </w:rPr>
      </w:pPr>
      <w:r>
        <w:rPr>
          <w:rFonts w:hint="eastAsia"/>
          <w:b/>
          <w:bCs/>
          <w:sz w:val="28"/>
          <w:szCs w:val="28"/>
          <w:highlight w:val="none"/>
          <w:lang w:val="en-US" w:eastAsia="zh-CN"/>
        </w:rPr>
        <w:t>龙湾院区手术室辅房净化机组风机盘管更换维修服务</w:t>
      </w:r>
    </w:p>
    <w:tbl>
      <w:tblPr>
        <w:tblStyle w:val="8"/>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77"/>
        <w:gridCol w:w="4514"/>
        <w:gridCol w:w="456"/>
        <w:gridCol w:w="1022"/>
        <w:gridCol w:w="1047"/>
      </w:tblGrid>
      <w:tr w14:paraId="4049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FAFAFA"/>
            <w:vAlign w:val="center"/>
          </w:tcPr>
          <w:p w14:paraId="18B8FC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序号</w:t>
            </w:r>
          </w:p>
        </w:tc>
        <w:tc>
          <w:tcPr>
            <w:tcW w:w="2077" w:type="dxa"/>
            <w:shd w:val="clear" w:color="auto" w:fill="FAFAFA"/>
            <w:vAlign w:val="center"/>
          </w:tcPr>
          <w:p w14:paraId="5476266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rFonts w:hint="eastAsia"/>
                <w:i w:val="0"/>
                <w:iCs w:val="0"/>
                <w:color w:val="000000"/>
                <w:sz w:val="24"/>
                <w:szCs w:val="24"/>
                <w:highlight w:val="none"/>
                <w:lang w:val="en-US" w:eastAsia="zh-CN"/>
              </w:rPr>
              <w:t>项目名称</w:t>
            </w:r>
          </w:p>
        </w:tc>
        <w:tc>
          <w:tcPr>
            <w:tcW w:w="4514" w:type="dxa"/>
            <w:shd w:val="clear" w:color="auto" w:fill="FAFAFA"/>
            <w:vAlign w:val="center"/>
          </w:tcPr>
          <w:p w14:paraId="5FDEFF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规格型号</w:t>
            </w:r>
          </w:p>
        </w:tc>
        <w:tc>
          <w:tcPr>
            <w:tcW w:w="456" w:type="dxa"/>
            <w:shd w:val="clear" w:color="auto" w:fill="FAFAFA"/>
            <w:vAlign w:val="center"/>
          </w:tcPr>
          <w:p w14:paraId="733D7C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数量</w:t>
            </w:r>
          </w:p>
        </w:tc>
        <w:tc>
          <w:tcPr>
            <w:tcW w:w="1022" w:type="dxa"/>
            <w:shd w:val="clear" w:color="auto" w:fill="FAFAFA"/>
            <w:vAlign w:val="center"/>
          </w:tcPr>
          <w:p w14:paraId="2A6E43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单价</w:t>
            </w:r>
            <w:r>
              <w:rPr>
                <w:rFonts w:hint="eastAsia"/>
                <w:i w:val="0"/>
                <w:iCs w:val="0"/>
                <w:color w:val="000000"/>
                <w:sz w:val="24"/>
                <w:szCs w:val="24"/>
                <w:highlight w:val="none"/>
                <w:lang w:eastAsia="zh-CN"/>
              </w:rPr>
              <w:t>（</w:t>
            </w:r>
            <w:r>
              <w:rPr>
                <w:rFonts w:hint="eastAsia"/>
                <w:i w:val="0"/>
                <w:iCs w:val="0"/>
                <w:color w:val="000000"/>
                <w:sz w:val="24"/>
                <w:szCs w:val="24"/>
                <w:highlight w:val="none"/>
                <w:lang w:val="en-US" w:eastAsia="zh-CN"/>
              </w:rPr>
              <w:t>元</w:t>
            </w:r>
            <w:r>
              <w:rPr>
                <w:rFonts w:hint="eastAsia"/>
                <w:i w:val="0"/>
                <w:iCs w:val="0"/>
                <w:color w:val="000000"/>
                <w:sz w:val="24"/>
                <w:szCs w:val="24"/>
                <w:highlight w:val="none"/>
                <w:lang w:eastAsia="zh-CN"/>
              </w:rPr>
              <w:t>）</w:t>
            </w:r>
          </w:p>
        </w:tc>
        <w:tc>
          <w:tcPr>
            <w:tcW w:w="1047" w:type="dxa"/>
            <w:shd w:val="clear" w:color="auto" w:fill="FAFAFA"/>
            <w:vAlign w:val="center"/>
          </w:tcPr>
          <w:p w14:paraId="773992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小计</w:t>
            </w:r>
            <w:r>
              <w:rPr>
                <w:rFonts w:hint="eastAsia"/>
                <w:i w:val="0"/>
                <w:iCs w:val="0"/>
                <w:color w:val="000000"/>
                <w:sz w:val="24"/>
                <w:szCs w:val="24"/>
                <w:highlight w:val="none"/>
                <w:lang w:eastAsia="zh-CN"/>
              </w:rPr>
              <w:t>（</w:t>
            </w:r>
            <w:r>
              <w:rPr>
                <w:rFonts w:hint="eastAsia"/>
                <w:i w:val="0"/>
                <w:iCs w:val="0"/>
                <w:color w:val="000000"/>
                <w:sz w:val="24"/>
                <w:szCs w:val="24"/>
                <w:highlight w:val="none"/>
                <w:lang w:val="en-US" w:eastAsia="zh-CN"/>
              </w:rPr>
              <w:t>元</w:t>
            </w:r>
            <w:r>
              <w:rPr>
                <w:rFonts w:hint="eastAsia"/>
                <w:i w:val="0"/>
                <w:iCs w:val="0"/>
                <w:color w:val="000000"/>
                <w:sz w:val="24"/>
                <w:szCs w:val="24"/>
                <w:highlight w:val="none"/>
                <w:lang w:eastAsia="zh-CN"/>
              </w:rPr>
              <w:t>）</w:t>
            </w:r>
          </w:p>
        </w:tc>
      </w:tr>
      <w:tr w14:paraId="2E6C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FAFAFA"/>
            <w:vAlign w:val="center"/>
          </w:tcPr>
          <w:p w14:paraId="361F47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1</w:t>
            </w:r>
          </w:p>
        </w:tc>
        <w:tc>
          <w:tcPr>
            <w:tcW w:w="2077" w:type="dxa"/>
            <w:shd w:val="clear" w:color="auto" w:fill="FAFAFA"/>
            <w:vAlign w:val="center"/>
          </w:tcPr>
          <w:p w14:paraId="76BF17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cs="Times New Roman" w:eastAsiaTheme="minorEastAsia"/>
                <w:kern w:val="2"/>
                <w:sz w:val="24"/>
                <w:szCs w:val="24"/>
                <w:highlight w:val="none"/>
                <w:lang w:val="en-US" w:eastAsia="zh-CN" w:bidi="ar-SA"/>
              </w:rPr>
            </w:pPr>
            <w:r>
              <w:rPr>
                <w:rFonts w:hint="eastAsia"/>
                <w:i w:val="0"/>
                <w:iCs w:val="0"/>
                <w:color w:val="000000"/>
                <w:sz w:val="24"/>
                <w:szCs w:val="24"/>
                <w:highlight w:val="none"/>
                <w:lang w:eastAsia="zh-CN"/>
              </w:rPr>
              <w:t>风机盘管</w:t>
            </w:r>
            <w:r>
              <w:rPr>
                <w:i w:val="0"/>
                <w:iCs w:val="0"/>
                <w:color w:val="000000"/>
                <w:sz w:val="24"/>
                <w:szCs w:val="24"/>
                <w:highlight w:val="none"/>
              </w:rPr>
              <w:t>（全新）</w:t>
            </w:r>
            <w:r>
              <w:rPr>
                <w:highlight w:val="none"/>
              </w:rPr>
              <w:t xml:space="preserve"> </w:t>
            </w:r>
            <w:r>
              <w:rPr>
                <w:rFonts w:hint="eastAsia"/>
                <w:highlight w:val="none"/>
                <w:lang w:val="en-US" w:eastAsia="zh-CN"/>
              </w:rPr>
              <w:t>需现场查勘</w:t>
            </w:r>
          </w:p>
        </w:tc>
        <w:tc>
          <w:tcPr>
            <w:tcW w:w="4514" w:type="dxa"/>
            <w:shd w:val="clear" w:color="auto" w:fill="FAFAFA"/>
            <w:vAlign w:val="center"/>
          </w:tcPr>
          <w:p w14:paraId="6B8AAA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rFonts w:hint="eastAsia"/>
                <w:i w:val="0"/>
                <w:iCs w:val="0"/>
                <w:color w:val="000000"/>
                <w:sz w:val="24"/>
                <w:szCs w:val="24"/>
                <w:highlight w:val="none"/>
              </w:rPr>
              <w:t>BLQ-1/2"x2x43x1300x2.3xPCx1/2xDN65-Z-C</w:t>
            </w:r>
          </w:p>
        </w:tc>
        <w:tc>
          <w:tcPr>
            <w:tcW w:w="456" w:type="dxa"/>
            <w:shd w:val="clear" w:color="auto" w:fill="FAFAFA"/>
            <w:vAlign w:val="center"/>
          </w:tcPr>
          <w:p w14:paraId="040711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r>
              <w:rPr>
                <w:i w:val="0"/>
                <w:iCs w:val="0"/>
                <w:color w:val="000000"/>
                <w:sz w:val="24"/>
                <w:szCs w:val="24"/>
                <w:highlight w:val="none"/>
              </w:rPr>
              <w:t>1</w:t>
            </w:r>
          </w:p>
        </w:tc>
        <w:tc>
          <w:tcPr>
            <w:tcW w:w="1022" w:type="dxa"/>
            <w:shd w:val="clear" w:color="auto" w:fill="FAFAFA"/>
            <w:vAlign w:val="center"/>
          </w:tcPr>
          <w:p w14:paraId="33A317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p>
        </w:tc>
        <w:tc>
          <w:tcPr>
            <w:tcW w:w="1047" w:type="dxa"/>
            <w:shd w:val="clear" w:color="auto" w:fill="FAFAFA"/>
            <w:vAlign w:val="center"/>
          </w:tcPr>
          <w:p w14:paraId="32AC07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ascii="Calibri" w:hAnsi="Calibri" w:eastAsia="宋体" w:cs="Times New Roman"/>
                <w:kern w:val="2"/>
                <w:sz w:val="24"/>
                <w:szCs w:val="24"/>
                <w:highlight w:val="none"/>
                <w:lang w:val="en-US" w:eastAsia="zh-CN" w:bidi="ar-SA"/>
              </w:rPr>
            </w:pPr>
          </w:p>
        </w:tc>
      </w:tr>
      <w:tr w14:paraId="73D4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2" w:type="dxa"/>
            <w:gridSpan w:val="6"/>
            <w:shd w:val="clear" w:color="auto" w:fill="FAFAFA"/>
            <w:vAlign w:val="center"/>
          </w:tcPr>
          <w:p w14:paraId="53B67A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default" w:ascii="Calibri" w:hAnsi="Calibri" w:eastAsia="宋体" w:cs="Times New Roman"/>
                <w:kern w:val="2"/>
                <w:sz w:val="24"/>
                <w:szCs w:val="24"/>
                <w:highlight w:val="none"/>
                <w:lang w:val="en-US" w:eastAsia="zh-CN" w:bidi="ar-SA"/>
              </w:rPr>
            </w:pPr>
            <w:r>
              <w:rPr>
                <w:rFonts w:hint="eastAsia"/>
                <w:i w:val="0"/>
                <w:iCs w:val="0"/>
                <w:color w:val="000000"/>
                <w:sz w:val="24"/>
                <w:szCs w:val="24"/>
                <w:highlight w:val="none"/>
                <w:lang w:val="en-US" w:eastAsia="zh-CN"/>
              </w:rPr>
              <w:t>合计（小写）：</w:t>
            </w:r>
          </w:p>
        </w:tc>
      </w:tr>
      <w:tr w14:paraId="1CF9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2" w:type="dxa"/>
            <w:gridSpan w:val="6"/>
            <w:shd w:val="clear" w:color="auto" w:fill="FAFAFA"/>
            <w:vAlign w:val="center"/>
          </w:tcPr>
          <w:p w14:paraId="4C515F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leftChars="0" w:right="0" w:rightChars="0"/>
              <w:jc w:val="center"/>
              <w:rPr>
                <w:rFonts w:hint="eastAsia"/>
                <w:i w:val="0"/>
                <w:iCs w:val="0"/>
                <w:color w:val="000000"/>
                <w:sz w:val="24"/>
                <w:szCs w:val="24"/>
                <w:highlight w:val="none"/>
                <w:lang w:val="en-US" w:eastAsia="zh-CN"/>
              </w:rPr>
            </w:pPr>
            <w:r>
              <w:rPr>
                <w:rFonts w:hint="eastAsia"/>
                <w:i w:val="0"/>
                <w:iCs w:val="0"/>
                <w:color w:val="000000"/>
                <w:sz w:val="24"/>
                <w:szCs w:val="24"/>
                <w:highlight w:val="none"/>
                <w:lang w:val="en-US" w:eastAsia="zh-CN"/>
              </w:rPr>
              <w:t>合计（大写）：</w:t>
            </w:r>
          </w:p>
        </w:tc>
      </w:tr>
    </w:tbl>
    <w:p w14:paraId="46AA9D56">
      <w:pPr>
        <w:keepNext w:val="0"/>
        <w:keepLines w:val="0"/>
        <w:widowControl/>
        <w:suppressLineNumbers w:val="0"/>
        <w:spacing w:line="240" w:lineRule="auto"/>
        <w:jc w:val="left"/>
        <w:rPr>
          <w:rFonts w:hint="eastAsia" w:ascii="宋体" w:hAnsi="宋体" w:eastAsia="宋体" w:cs="宋体"/>
          <w:color w:val="000000"/>
          <w:kern w:val="0"/>
          <w:sz w:val="24"/>
          <w:szCs w:val="24"/>
          <w:highlight w:val="none"/>
          <w:lang w:val="en-US" w:eastAsia="zh-CN" w:bidi="ar"/>
        </w:rPr>
      </w:pPr>
    </w:p>
    <w:p w14:paraId="36384C6F">
      <w:pPr>
        <w:keepNext w:val="0"/>
        <w:keepLines w:val="0"/>
        <w:widowControl/>
        <w:suppressLineNumbers w:val="0"/>
        <w:spacing w:line="24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说明1： 上述报价包含拆装、相关耗材、维修费、吊装运费、税费等本次维修所涉及的一切费用。</w:t>
      </w:r>
      <w:r>
        <w:rPr>
          <w:rFonts w:hint="eastAsia" w:ascii="宋体" w:hAnsi="宋体" w:eastAsia="宋体" w:cs="宋体"/>
          <w:color w:val="000000"/>
          <w:kern w:val="0"/>
          <w:sz w:val="24"/>
          <w:szCs w:val="24"/>
          <w:highlight w:val="none"/>
          <w:lang w:val="en-US" w:eastAsia="zh-CN" w:bidi="ar"/>
        </w:rPr>
        <w:t xml:space="preserve">如小写与大写的金额不一致以大写金额为准。 </w:t>
      </w:r>
    </w:p>
    <w:p w14:paraId="6B69B073">
      <w:pPr>
        <w:numPr>
          <w:ilvl w:val="0"/>
          <w:numId w:val="0"/>
        </w:numPr>
        <w:snapToGrid w:val="0"/>
        <w:spacing w:line="240" w:lineRule="auto"/>
        <w:jc w:val="left"/>
        <w:rPr>
          <w:rFonts w:hint="eastAsia" w:ascii="宋体" w:hAnsi="宋体" w:cs="宋体"/>
          <w:sz w:val="24"/>
          <w:highlight w:val="none"/>
        </w:rPr>
      </w:pPr>
      <w:r>
        <w:rPr>
          <w:rFonts w:hint="eastAsia" w:ascii="宋体" w:hAnsi="宋体"/>
          <w:bCs/>
          <w:sz w:val="24"/>
          <w:highlight w:val="none"/>
          <w:lang w:val="en-US" w:eastAsia="zh-CN"/>
        </w:rPr>
        <w:t>说明2：</w:t>
      </w:r>
      <w:r>
        <w:rPr>
          <w:rFonts w:hint="eastAsia" w:ascii="宋体" w:hAnsi="宋体" w:cs="宋体"/>
          <w:sz w:val="24"/>
          <w:highlight w:val="none"/>
        </w:rPr>
        <w:t>维修后确保</w:t>
      </w:r>
      <w:r>
        <w:rPr>
          <w:rFonts w:hint="eastAsia" w:ascii="宋体" w:hAnsi="宋体" w:cs="宋体"/>
          <w:sz w:val="24"/>
          <w:highlight w:val="none"/>
          <w:lang w:eastAsia="zh-CN"/>
        </w:rPr>
        <w:t>设备</w:t>
      </w:r>
      <w:r>
        <w:rPr>
          <w:rFonts w:hint="eastAsia" w:ascii="宋体" w:hAnsi="宋体" w:cs="宋体"/>
          <w:sz w:val="24"/>
          <w:highlight w:val="none"/>
        </w:rPr>
        <w:t>正常运行，</w:t>
      </w:r>
      <w:r>
        <w:rPr>
          <w:rFonts w:hint="eastAsia" w:ascii="宋体" w:hAnsi="宋体" w:cs="宋体"/>
          <w:sz w:val="24"/>
          <w:highlight w:val="none"/>
          <w:lang w:eastAsia="zh-CN"/>
        </w:rPr>
        <w:t>更换的配件</w:t>
      </w:r>
      <w:r>
        <w:rPr>
          <w:rFonts w:hint="eastAsia" w:ascii="宋体" w:hAnsi="宋体" w:cs="宋体"/>
          <w:sz w:val="24"/>
          <w:highlight w:val="none"/>
        </w:rPr>
        <w:t>质保期</w:t>
      </w:r>
      <w:r>
        <w:rPr>
          <w:rFonts w:hint="eastAsia" w:ascii="宋体" w:hAnsi="宋体" w:cs="宋体"/>
          <w:sz w:val="24"/>
          <w:highlight w:val="none"/>
          <w:lang w:val="en-US" w:eastAsia="zh-CN"/>
        </w:rPr>
        <w:t>≥</w:t>
      </w:r>
      <w:r>
        <w:rPr>
          <w:rFonts w:hint="eastAsia" w:ascii="宋体" w:hAnsi="宋体" w:cs="宋体"/>
          <w:sz w:val="24"/>
          <w:highlight w:val="none"/>
        </w:rPr>
        <w:t>一年。</w:t>
      </w:r>
    </w:p>
    <w:p w14:paraId="113737E1">
      <w:pPr>
        <w:numPr>
          <w:ilvl w:val="0"/>
          <w:numId w:val="0"/>
        </w:numPr>
        <w:snapToGrid w:val="0"/>
        <w:spacing w:line="240" w:lineRule="auto"/>
        <w:jc w:val="left"/>
        <w:rPr>
          <w:rFonts w:hint="eastAsia" w:ascii="宋体" w:hAnsi="宋体"/>
          <w:bCs/>
          <w:sz w:val="24"/>
          <w:highlight w:val="none"/>
          <w:lang w:val="en-US" w:eastAsia="zh-CN"/>
        </w:rPr>
      </w:pPr>
      <w:r>
        <w:rPr>
          <w:rFonts w:hint="eastAsia" w:ascii="宋体" w:hAnsi="宋体"/>
          <w:bCs/>
          <w:sz w:val="24"/>
          <w:highlight w:val="none"/>
          <w:lang w:val="en-US" w:eastAsia="zh-CN"/>
        </w:rPr>
        <w:t>说明3：投标人已仔细研究了</w:t>
      </w:r>
      <w:r>
        <w:rPr>
          <w:rFonts w:hint="eastAsia" w:ascii="宋体" w:hAnsi="宋体" w:cs="宋体"/>
          <w:sz w:val="24"/>
          <w:highlight w:val="none"/>
          <w:lang w:val="en-US" w:eastAsia="zh-CN"/>
        </w:rPr>
        <w:t>龙湾院区手术室辅房净化机组风机盘管更换维修服务</w:t>
      </w:r>
      <w:r>
        <w:rPr>
          <w:rFonts w:hint="eastAsia" w:ascii="宋体" w:hAnsi="宋体"/>
          <w:bCs/>
          <w:sz w:val="24"/>
          <w:highlight w:val="none"/>
          <w:lang w:val="en-US" w:eastAsia="zh-CN"/>
        </w:rPr>
        <w:t>项目的情况说明，已充分理解并掌握了本询价项目的全部有关情况。同意接受并响应询价文件的全部内容和条件。</w:t>
      </w:r>
    </w:p>
    <w:p w14:paraId="6D257FE3">
      <w:pPr>
        <w:keepNext w:val="0"/>
        <w:keepLines w:val="0"/>
        <w:widowControl/>
        <w:suppressLineNumbers w:val="0"/>
        <w:spacing w:line="240" w:lineRule="auto"/>
        <w:jc w:val="left"/>
        <w:rPr>
          <w:rFonts w:hint="eastAsia" w:ascii="宋体" w:hAnsi="宋体"/>
          <w:bCs/>
          <w:sz w:val="24"/>
          <w:highlight w:val="none"/>
          <w:lang w:val="en-US" w:eastAsia="zh-CN"/>
        </w:rPr>
      </w:pPr>
      <w:r>
        <w:rPr>
          <w:rFonts w:hint="eastAsia" w:ascii="宋体" w:hAnsi="宋体"/>
          <w:bCs/>
          <w:sz w:val="24"/>
          <w:highlight w:val="none"/>
          <w:lang w:val="en-US" w:eastAsia="zh-CN"/>
        </w:rPr>
        <w:t>▲</w:t>
      </w:r>
      <w:r>
        <w:rPr>
          <w:rFonts w:hint="eastAsia" w:ascii="宋体" w:hAnsi="宋体"/>
          <w:b/>
          <w:bCs w:val="0"/>
          <w:sz w:val="24"/>
          <w:highlight w:val="none"/>
          <w:lang w:val="en-US" w:eastAsia="zh-CN"/>
        </w:rPr>
        <w:t>说明4：报价总价不得高于30000元。</w:t>
      </w:r>
    </w:p>
    <w:p w14:paraId="229BBB8B">
      <w:pPr>
        <w:spacing w:line="360" w:lineRule="auto"/>
        <w:jc w:val="center"/>
        <w:rPr>
          <w:rFonts w:ascii="Arial"/>
          <w:highlight w:val="none"/>
        </w:rPr>
      </w:pPr>
    </w:p>
    <w:p w14:paraId="4B3A6595">
      <w:pPr>
        <w:pStyle w:val="3"/>
        <w:spacing w:before="82"/>
        <w:ind w:firstLine="4600" w:firstLineChars="2000"/>
        <w:rPr>
          <w:spacing w:val="-5"/>
          <w:sz w:val="24"/>
          <w:szCs w:val="24"/>
          <w:highlight w:val="none"/>
        </w:rPr>
      </w:pPr>
      <w:r>
        <w:rPr>
          <w:spacing w:val="-5"/>
          <w:sz w:val="24"/>
          <w:szCs w:val="24"/>
          <w:highlight w:val="none"/>
        </w:rPr>
        <w:t>联</w:t>
      </w:r>
      <w:r>
        <w:rPr>
          <w:rFonts w:hint="eastAsia"/>
          <w:spacing w:val="-5"/>
          <w:sz w:val="24"/>
          <w:szCs w:val="24"/>
          <w:highlight w:val="none"/>
          <w:lang w:eastAsia="zh-CN"/>
        </w:rPr>
        <w:t xml:space="preserve">   </w:t>
      </w:r>
      <w:r>
        <w:rPr>
          <w:spacing w:val="-5"/>
          <w:sz w:val="24"/>
          <w:szCs w:val="24"/>
          <w:highlight w:val="none"/>
        </w:rPr>
        <w:t>系</w:t>
      </w:r>
      <w:r>
        <w:rPr>
          <w:rFonts w:hint="eastAsia"/>
          <w:spacing w:val="-5"/>
          <w:sz w:val="24"/>
          <w:szCs w:val="24"/>
          <w:highlight w:val="none"/>
          <w:lang w:eastAsia="zh-CN"/>
        </w:rPr>
        <w:t xml:space="preserve">   </w:t>
      </w:r>
      <w:r>
        <w:rPr>
          <w:spacing w:val="-5"/>
          <w:sz w:val="24"/>
          <w:szCs w:val="24"/>
          <w:highlight w:val="none"/>
        </w:rPr>
        <w:t>人</w:t>
      </w:r>
      <w:r>
        <w:rPr>
          <w:rFonts w:hint="eastAsia"/>
          <w:spacing w:val="-5"/>
          <w:sz w:val="24"/>
          <w:szCs w:val="24"/>
          <w:highlight w:val="none"/>
          <w:lang w:eastAsia="zh-CN"/>
        </w:rPr>
        <w:t xml:space="preserve"> </w:t>
      </w:r>
      <w:r>
        <w:rPr>
          <w:spacing w:val="-5"/>
          <w:sz w:val="24"/>
          <w:szCs w:val="24"/>
          <w:highlight w:val="none"/>
        </w:rPr>
        <w:t>：</w:t>
      </w:r>
    </w:p>
    <w:p w14:paraId="24894332">
      <w:pPr>
        <w:pStyle w:val="3"/>
        <w:spacing w:before="82"/>
        <w:ind w:left="4125" w:firstLine="460" w:firstLineChars="200"/>
        <w:rPr>
          <w:spacing w:val="-5"/>
          <w:sz w:val="24"/>
          <w:szCs w:val="24"/>
          <w:highlight w:val="none"/>
          <w:lang w:eastAsia="zh-CN"/>
        </w:rPr>
      </w:pPr>
      <w:r>
        <w:rPr>
          <w:rFonts w:hint="eastAsia"/>
          <w:spacing w:val="-5"/>
          <w:sz w:val="24"/>
          <w:szCs w:val="24"/>
          <w:highlight w:val="none"/>
          <w:lang w:eastAsia="zh-CN"/>
        </w:rPr>
        <w:t xml:space="preserve">手        机 ： </w:t>
      </w:r>
    </w:p>
    <w:p w14:paraId="63683D45">
      <w:pPr>
        <w:pStyle w:val="3"/>
        <w:spacing w:before="82"/>
        <w:ind w:left="4125" w:firstLine="440" w:firstLineChars="200"/>
        <w:rPr>
          <w:spacing w:val="-10"/>
          <w:sz w:val="24"/>
          <w:szCs w:val="24"/>
          <w:highlight w:val="none"/>
        </w:rPr>
      </w:pPr>
      <w:r>
        <w:rPr>
          <w:spacing w:val="-10"/>
          <w:sz w:val="24"/>
          <w:szCs w:val="24"/>
          <w:highlight w:val="none"/>
        </w:rPr>
        <w:t>单位</w:t>
      </w:r>
      <w:r>
        <w:rPr>
          <w:rFonts w:hint="eastAsia"/>
          <w:spacing w:val="-10"/>
          <w:sz w:val="24"/>
          <w:szCs w:val="24"/>
          <w:highlight w:val="none"/>
          <w:lang w:eastAsia="zh-CN"/>
        </w:rPr>
        <w:t xml:space="preserve">  （盖章）</w:t>
      </w:r>
      <w:r>
        <w:rPr>
          <w:spacing w:val="-10"/>
          <w:sz w:val="24"/>
          <w:szCs w:val="24"/>
          <w:highlight w:val="none"/>
        </w:rPr>
        <w:t>：</w:t>
      </w:r>
    </w:p>
    <w:p w14:paraId="39FF572E">
      <w:pPr>
        <w:pStyle w:val="3"/>
        <w:spacing w:before="82"/>
        <w:ind w:left="4125" w:firstLine="440" w:firstLineChars="200"/>
        <w:rPr>
          <w:sz w:val="32"/>
          <w:szCs w:val="32"/>
          <w:highlight w:val="none"/>
        </w:rPr>
      </w:pPr>
      <w:r>
        <w:rPr>
          <w:rFonts w:hint="eastAsia"/>
          <w:spacing w:val="-10"/>
          <w:sz w:val="24"/>
          <w:szCs w:val="24"/>
          <w:highlight w:val="none"/>
          <w:lang w:eastAsia="zh-CN"/>
        </w:rPr>
        <w:t>时          间 ：</w:t>
      </w:r>
    </w:p>
    <w:p w14:paraId="73F2904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645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B94EDF">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B94EDF">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53918200"/>
    <w:multiLevelType w:val="singleLevel"/>
    <w:tmpl w:val="53918200"/>
    <w:lvl w:ilvl="0" w:tentative="0">
      <w:start w:val="4"/>
      <w:numFmt w:val="chineseCounting"/>
      <w:suff w:val="nothing"/>
      <w:lvlText w:val="%1、"/>
      <w:lvlJc w:val="left"/>
      <w:rPr>
        <w:rFonts w:hint="eastAsia"/>
      </w:rPr>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jI4ZDc1YjFiMWM4MzA5ZGIwNWViNjc1OTQ0NDkifQ=="/>
  </w:docVars>
  <w:rsids>
    <w:rsidRoot w:val="708D5B7B"/>
    <w:rsid w:val="000F7C30"/>
    <w:rsid w:val="001B7F56"/>
    <w:rsid w:val="00325F7B"/>
    <w:rsid w:val="009C0D4C"/>
    <w:rsid w:val="00E562D0"/>
    <w:rsid w:val="00EB478B"/>
    <w:rsid w:val="0F9D4875"/>
    <w:rsid w:val="102B3461"/>
    <w:rsid w:val="17AF722F"/>
    <w:rsid w:val="21853A50"/>
    <w:rsid w:val="22155307"/>
    <w:rsid w:val="232E2E17"/>
    <w:rsid w:val="288D52E2"/>
    <w:rsid w:val="30DF4A3C"/>
    <w:rsid w:val="35DA2311"/>
    <w:rsid w:val="3C4116EE"/>
    <w:rsid w:val="3EA42E21"/>
    <w:rsid w:val="48900593"/>
    <w:rsid w:val="48E86467"/>
    <w:rsid w:val="4DA160AA"/>
    <w:rsid w:val="53832125"/>
    <w:rsid w:val="56C21BD9"/>
    <w:rsid w:val="5B445318"/>
    <w:rsid w:val="5D13504F"/>
    <w:rsid w:val="708D5B7B"/>
    <w:rsid w:val="730936C7"/>
    <w:rsid w:val="74411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cs="宋体"/>
      <w:sz w:val="33"/>
      <w:szCs w:val="33"/>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character" w:customStyle="1" w:styleId="11">
    <w:name w:val="页眉 Char"/>
    <w:basedOn w:val="9"/>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976</Words>
  <Characters>1068</Characters>
  <Lines>7</Lines>
  <Paragraphs>2</Paragraphs>
  <TotalTime>0</TotalTime>
  <ScaleCrop>false</ScaleCrop>
  <LinksUpToDate>false</LinksUpToDate>
  <CharactersWithSpaces>1120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2024-12-09T02:22:00Z</dcterms:created>
  <dc:creator>胡</dc:creator>
  <cp:lastModifiedBy>郑听</cp:lastModifiedBy>
  <dcterms:modified xsi:type="dcterms:W3CDTF">2025-01-13T07:22:35Z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F8BDB58CE8D4485B8830BA6B4D09A878_13</vt:lpwstr>
  </property>
  <property fmtid="{D5CDD505-2E9C-101B-9397-08002B2CF9AE}" pid="4" name="KSOTemplateDocerSaveRecord">
    <vt:lpwstr>eyJoZGlkIjoiMGQ2NTljMGEzMWU4ODU3Yjk5NGZkNWM4NTAwMmJmMDIiLCJ1c2VySWQiOiIxNDQwMTE0OTI3In0=</vt:lpwstr>
  </property>
</Properties>
</file>