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C2" w:rsidRPr="00FB3536" w:rsidRDefault="00D100C2" w:rsidP="00D100C2">
      <w:pPr>
        <w:spacing w:line="240" w:lineRule="atLeas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 w:rsidRPr="00D967DD">
        <w:rPr>
          <w:rFonts w:ascii="微软雅黑" w:eastAsia="微软雅黑" w:hAnsi="微软雅黑" w:cs="微软雅黑" w:hint="eastAsia"/>
          <w:b/>
          <w:bCs/>
          <w:sz w:val="32"/>
          <w:szCs w:val="32"/>
        </w:rPr>
        <w:t>科学性审查</w:t>
      </w:r>
      <w:r w:rsidR="00824DBA">
        <w:rPr>
          <w:rFonts w:ascii="微软雅黑" w:eastAsia="微软雅黑" w:hAnsi="微软雅黑" w:cs="微软雅黑" w:hint="eastAsia"/>
          <w:b/>
          <w:bCs/>
          <w:sz w:val="32"/>
          <w:szCs w:val="32"/>
        </w:rPr>
        <w:t>备案</w:t>
      </w:r>
      <w:r w:rsidRPr="00D967DD">
        <w:rPr>
          <w:rFonts w:ascii="微软雅黑" w:eastAsia="微软雅黑" w:hAnsi="微软雅黑" w:cs="微软雅黑" w:hint="eastAsia"/>
          <w:b/>
          <w:bCs/>
          <w:sz w:val="32"/>
          <w:szCs w:val="32"/>
        </w:rPr>
        <w:t>表</w:t>
      </w:r>
    </w:p>
    <w:p w:rsidR="00D100C2" w:rsidRDefault="00D100C2" w:rsidP="00D100C2">
      <w:pPr>
        <w:jc w:val="center"/>
        <w:rPr>
          <w:rFonts w:ascii="微软雅黑" w:eastAsia="微软雅黑" w:hAnsi="微软雅黑" w:cs="微软雅黑"/>
          <w:b/>
          <w:bCs/>
          <w:sz w:val="13"/>
          <w:szCs w:val="13"/>
        </w:rPr>
      </w:pPr>
    </w:p>
    <w:tbl>
      <w:tblPr>
        <w:tblW w:w="9674" w:type="dxa"/>
        <w:jc w:val="center"/>
        <w:tblLayout w:type="fixed"/>
        <w:tblLook w:val="04A0"/>
      </w:tblPr>
      <w:tblGrid>
        <w:gridCol w:w="636"/>
        <w:gridCol w:w="1083"/>
        <w:gridCol w:w="477"/>
        <w:gridCol w:w="2976"/>
        <w:gridCol w:w="426"/>
        <w:gridCol w:w="708"/>
        <w:gridCol w:w="709"/>
        <w:gridCol w:w="7"/>
        <w:gridCol w:w="2652"/>
      </w:tblGrid>
      <w:tr w:rsidR="00D100C2" w:rsidTr="007E13EA">
        <w:trPr>
          <w:trHeight w:val="598"/>
          <w:jc w:val="center"/>
        </w:trPr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DF0738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受理号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pacing w:val="20"/>
                <w:sz w:val="24"/>
                <w:szCs w:val="24"/>
              </w:rPr>
              <w:t>承担科室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</w:p>
        </w:tc>
      </w:tr>
      <w:tr w:rsidR="00D100C2" w:rsidTr="007E13EA">
        <w:trPr>
          <w:trHeight w:val="633"/>
          <w:jc w:val="center"/>
        </w:trPr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DF0738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DF0738" w:rsidRDefault="00D100C2" w:rsidP="007E13EA">
            <w:pPr>
              <w:spacing w:line="360" w:lineRule="auto"/>
              <w:jc w:val="center"/>
              <w:rPr>
                <w:rFonts w:eastAsia="仿宋" w:cs="仿宋"/>
                <w:b/>
                <w:color w:val="000000"/>
                <w:spacing w:val="2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工</w:t>
            </w:r>
            <w:r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D100C2" w:rsidTr="007E13EA">
        <w:trPr>
          <w:trHeight w:val="996"/>
          <w:jc w:val="center"/>
        </w:trPr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502C48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D100C2" w:rsidTr="007E13EA">
        <w:trPr>
          <w:trHeight w:val="527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0C2" w:rsidRDefault="00D100C2" w:rsidP="007E13EA">
            <w:pPr>
              <w:numPr>
                <w:ilvl w:val="0"/>
                <w:numId w:val="1"/>
              </w:num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研究的背景、目的与意义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研究具有新颖性和独特性。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研究具有社会价值、研究价值。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研究具有理论基础，研究假设具有科学性。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0C2" w:rsidRDefault="00D100C2" w:rsidP="007E13EA">
            <w:pPr>
              <w:numPr>
                <w:ilvl w:val="0"/>
                <w:numId w:val="1"/>
              </w:num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主要研究内容和具体研究方案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研究设计类型与研究目的相适应，设计合理。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受试者纳入标准与排除标准确定的研究对象满足研究的需要，且与研究目的相适应。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干预措施具有可行性，且满足研究的需要，与研究目的相适应。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对研究过程中安全性事件的预案和处理流程设置合理。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方案中充分考虑了混杂和偏倚，并采取适当的方法予以控制。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研究中选用的测量方法、技术以及观测指标合理，能满足结论推导的需要。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研究终点设置与研究目的相适应，周期的设计，完成试验时间点合理。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受试者提前退出研究的标准，暂停或终止研究的标准合理性。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统计设计与研究目的相适应。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样本量满足研究的需求，且</w:t>
            </w:r>
            <w:r>
              <w:rPr>
                <w:rFonts w:eastAsia="仿宋" w:cs="仿宋" w:hint="eastAsia"/>
                <w:sz w:val="24"/>
                <w:szCs w:val="24"/>
              </w:rPr>
              <w:t>数量合适。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数据的采集、管理、统计等过程合理可靠，数据可查询、可溯源。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00C2" w:rsidRDefault="00D100C2" w:rsidP="007E13EA">
            <w:pPr>
              <w:numPr>
                <w:ilvl w:val="0"/>
                <w:numId w:val="1"/>
              </w:num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研究工作基础和可行性分析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干预性研究团队成员组成满足研究的要求。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eastAsia="仿宋" w:cs="仿宋" w:hint="eastAsia"/>
                <w:color w:val="000000"/>
                <w:sz w:val="24"/>
                <w:szCs w:val="24"/>
              </w:rPr>
              <w:t>3.2</w:t>
            </w:r>
            <w:bookmarkEnd w:id="0"/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研究者有开展研究的能力和经验，并有相应的资质与技术、能够安排充分的时间开展临床研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lastRenderedPageBreak/>
              <w:t>究。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lastRenderedPageBreak/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人员配备、实验设备、技术平台、研究场所、病源等研究资源符合研究要求。</w:t>
            </w:r>
          </w:p>
        </w:tc>
        <w:tc>
          <w:tcPr>
            <w:tcW w:w="40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□不符合要求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□不适用</w:t>
            </w:r>
            <w:bookmarkEnd w:id="1"/>
          </w:p>
        </w:tc>
      </w:tr>
      <w:tr w:rsidR="00D100C2" w:rsidRPr="00893763" w:rsidTr="007E13EA">
        <w:trPr>
          <w:trHeight w:val="1777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C2" w:rsidRPr="00D967DD" w:rsidRDefault="00D100C2" w:rsidP="007E13EA">
            <w:pPr>
              <w:jc w:val="both"/>
              <w:rPr>
                <w:rFonts w:ascii="黑体" w:eastAsia="黑体"/>
                <w:sz w:val="24"/>
                <w:szCs w:val="24"/>
              </w:rPr>
            </w:pPr>
            <w:r w:rsidRPr="00D967DD">
              <w:rPr>
                <w:rFonts w:ascii="黑体" w:eastAsia="黑体" w:hint="eastAsia"/>
                <w:sz w:val="24"/>
                <w:szCs w:val="24"/>
              </w:rPr>
              <w:t>临床研究项目廉洁承诺书：</w:t>
            </w:r>
          </w:p>
          <w:p w:rsidR="00D100C2" w:rsidRPr="00893763" w:rsidRDefault="00D100C2" w:rsidP="007E13EA">
            <w:pPr>
              <w:ind w:firstLine="540"/>
              <w:rPr>
                <w:rFonts w:ascii="仿宋" w:eastAsia="仿宋" w:hAnsi="仿宋" w:cs="仿宋"/>
                <w:sz w:val="24"/>
                <w:szCs w:val="24"/>
              </w:rPr>
            </w:pPr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（一）严格遵守党和国家有关法律法规及医院相关制度规定，坚持公开、公正、诚信、透明的原则，不损害国家和集体利益，严格执行合同文件，自觉按合同办事。</w:t>
            </w:r>
            <w:bookmarkStart w:id="2" w:name="_GoBack"/>
            <w:bookmarkEnd w:id="2"/>
          </w:p>
          <w:p w:rsidR="00D100C2" w:rsidRPr="00D967DD" w:rsidRDefault="00D100C2" w:rsidP="007E13EA">
            <w:pPr>
              <w:ind w:firstLineChars="242" w:firstLine="581"/>
              <w:rPr>
                <w:rFonts w:ascii="仿宋" w:eastAsia="仿宋" w:hAnsi="仿宋" w:cs="仿宋"/>
                <w:sz w:val="24"/>
                <w:szCs w:val="24"/>
              </w:rPr>
            </w:pPr>
            <w:r w:rsidRPr="00D967DD">
              <w:rPr>
                <w:rFonts w:ascii="仿宋" w:eastAsia="仿宋" w:hAnsi="仿宋" w:cs="仿宋"/>
                <w:sz w:val="24"/>
                <w:szCs w:val="24"/>
              </w:rPr>
              <w:t>(</w:t>
            </w:r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二</w:t>
            </w:r>
            <w:r w:rsidRPr="00D967DD">
              <w:rPr>
                <w:rFonts w:ascii="仿宋" w:eastAsia="仿宋" w:hAnsi="仿宋" w:cs="仿宋"/>
                <w:sz w:val="24"/>
                <w:szCs w:val="24"/>
              </w:rPr>
              <w:t xml:space="preserve">) </w:t>
            </w:r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不接受临床研究相关物质如药品、试剂或新技术供应商送的礼金礼品、有价证券、购物</w:t>
            </w:r>
            <w:proofErr w:type="gramStart"/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券</w:t>
            </w:r>
            <w:proofErr w:type="gramEnd"/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、回扣等，不接受医院签署的合同之外的佣金等；</w:t>
            </w:r>
            <w:proofErr w:type="gramStart"/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不</w:t>
            </w:r>
            <w:proofErr w:type="gramEnd"/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与其工作人员私下接触、参与上述单位和工作人员的宴请和娱乐活动；</w:t>
            </w:r>
          </w:p>
          <w:p w:rsidR="00D100C2" w:rsidRPr="00893763" w:rsidRDefault="00D100C2" w:rsidP="007E13EA">
            <w:pPr>
              <w:ind w:firstLine="540"/>
              <w:rPr>
                <w:rFonts w:ascii="仿宋" w:eastAsia="仿宋" w:hAnsi="仿宋" w:cs="仿宋"/>
                <w:sz w:val="24"/>
                <w:szCs w:val="24"/>
              </w:rPr>
            </w:pPr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（三）如果该临床研究涉及的药品、试剂、器械、耗材或新技术尚未进入我院采购名单，不向没有入组的病人作倾向性推荐。</w:t>
            </w:r>
          </w:p>
          <w:p w:rsidR="00D100C2" w:rsidRPr="00893763" w:rsidRDefault="00D100C2" w:rsidP="007E13EA">
            <w:pPr>
              <w:ind w:firstLine="540"/>
              <w:rPr>
                <w:rFonts w:ascii="仿宋" w:eastAsia="仿宋" w:hAnsi="仿宋" w:cs="仿宋"/>
                <w:sz w:val="24"/>
                <w:szCs w:val="24"/>
              </w:rPr>
            </w:pPr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（四）如与临床研究相关药品、试剂或新技术供应</w:t>
            </w:r>
            <w:proofErr w:type="gramStart"/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商存在</w:t>
            </w:r>
            <w:proofErr w:type="gramEnd"/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直系亲属关系或重大利益关系的，主动向组织申报，并回避。不利用职务之便，在供应商单位兼职和入股分红等。</w:t>
            </w:r>
          </w:p>
          <w:p w:rsidR="00D100C2" w:rsidRDefault="00D100C2" w:rsidP="007E13EA">
            <w:pPr>
              <w:ind w:firstLine="540"/>
              <w:rPr>
                <w:rFonts w:ascii="仿宋" w:eastAsia="仿宋" w:hAnsi="仿宋" w:cs="仿宋"/>
                <w:sz w:val="24"/>
                <w:szCs w:val="24"/>
              </w:rPr>
            </w:pPr>
            <w:r w:rsidRPr="00D967DD">
              <w:rPr>
                <w:rFonts w:ascii="仿宋" w:eastAsia="仿宋" w:hAnsi="仿宋" w:cs="仿宋" w:hint="eastAsia"/>
                <w:sz w:val="24"/>
                <w:szCs w:val="24"/>
              </w:rPr>
              <w:t>若违反上述规定，本人同意按国家有关法律法规及医院相关制度规定处理。</w:t>
            </w:r>
          </w:p>
          <w:p w:rsidR="00251916" w:rsidRPr="00893763" w:rsidRDefault="00251916" w:rsidP="007E13EA">
            <w:pPr>
              <w:ind w:firstLine="54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100C2" w:rsidRDefault="00D100C2" w:rsidP="007E13EA">
            <w:pPr>
              <w:wordWrap w:val="0"/>
              <w:spacing w:line="820" w:lineRule="exact"/>
              <w:ind w:right="1120" w:firstLineChars="300" w:firstLine="96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项目负责人（签字）： </w:t>
            </w:r>
          </w:p>
          <w:p w:rsidR="00D100C2" w:rsidRDefault="00D100C2" w:rsidP="00936637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r w:rsidR="00936637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</w:tc>
      </w:tr>
      <w:tr w:rsidR="00D100C2" w:rsidTr="007E13EA">
        <w:trPr>
          <w:trHeight w:val="3042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主审专家意见</w:t>
            </w: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对该临床研究方案科学性审查的意见：</w:t>
            </w:r>
            <w:r w:rsidDel="00893763"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  <w:tr w:rsidR="00D100C2" w:rsidTr="007E13EA">
        <w:trPr>
          <w:trHeight w:val="473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D473D5">
            <w:pPr>
              <w:jc w:val="both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结论：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</w:t>
            </w:r>
            <w:r w:rsidR="00D473D5">
              <w:rPr>
                <w:rFonts w:eastAsia="仿宋" w:cs="仿宋" w:hint="eastAsia"/>
                <w:color w:val="000000"/>
                <w:sz w:val="24"/>
                <w:szCs w:val="24"/>
              </w:rPr>
              <w:sym w:font="Wingdings 2" w:char="F050"/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快速审查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□会议审查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9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□批准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□修改后批准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□修改后再审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□建议会议审查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不批准</w:t>
            </w:r>
          </w:p>
        </w:tc>
      </w:tr>
      <w:tr w:rsidR="00D100C2" w:rsidTr="007E13EA">
        <w:trPr>
          <w:trHeight w:val="527"/>
          <w:jc w:val="center"/>
        </w:trPr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主审专家声明</w:t>
            </w:r>
          </w:p>
        </w:tc>
        <w:tc>
          <w:tcPr>
            <w:tcW w:w="7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  <w:r>
              <w:rPr>
                <w:rFonts w:eastAsia="仿宋" w:cs="仿宋" w:hint="eastAsia"/>
                <w:color w:val="000000"/>
                <w:sz w:val="24"/>
                <w:szCs w:val="24"/>
              </w:rPr>
              <w:t>作为审查人员，我与该研究项目之间不存在相关的利益冲突。</w:t>
            </w:r>
          </w:p>
        </w:tc>
      </w:tr>
      <w:tr w:rsidR="00D100C2" w:rsidRPr="00DF0738" w:rsidTr="007E13EA">
        <w:trPr>
          <w:trHeight w:val="527"/>
          <w:jc w:val="center"/>
        </w:trPr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DF0738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姓名（正楷）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502C48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签</w:t>
            </w:r>
            <w:r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Pr="00DF0738" w:rsidRDefault="00D100C2" w:rsidP="007E13EA">
            <w:pPr>
              <w:jc w:val="center"/>
              <w:rPr>
                <w:rFonts w:eastAsia="仿宋" w:cs="仿宋"/>
                <w:b/>
                <w:color w:val="000000"/>
                <w:sz w:val="24"/>
                <w:szCs w:val="24"/>
              </w:rPr>
            </w:pP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日</w:t>
            </w:r>
            <w:r w:rsidRPr="00D967DD">
              <w:rPr>
                <w:rFonts w:eastAsia="仿宋" w:cs="仿宋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 xml:space="preserve"> </w:t>
            </w:r>
            <w:r w:rsidRPr="00D967DD">
              <w:rPr>
                <w:rFonts w:eastAsia="仿宋" w:cs="仿宋" w:hint="eastAsia"/>
                <w:b/>
                <w:color w:val="000000"/>
                <w:sz w:val="24"/>
                <w:szCs w:val="24"/>
              </w:rPr>
              <w:t>期</w:t>
            </w:r>
          </w:p>
        </w:tc>
      </w:tr>
      <w:tr w:rsidR="00D100C2" w:rsidTr="007E13EA">
        <w:trPr>
          <w:trHeight w:val="835"/>
          <w:jc w:val="center"/>
        </w:trPr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0C2" w:rsidRDefault="00D100C2" w:rsidP="007E13EA">
            <w:pPr>
              <w:jc w:val="center"/>
              <w:rPr>
                <w:rFonts w:eastAsia="仿宋" w:cs="仿宋"/>
                <w:color w:val="000000"/>
                <w:sz w:val="24"/>
                <w:szCs w:val="24"/>
              </w:rPr>
            </w:pPr>
          </w:p>
        </w:tc>
      </w:tr>
    </w:tbl>
    <w:p w:rsidR="005A3AEA" w:rsidRDefault="005A3AEA"/>
    <w:sectPr w:rsidR="005A3AEA" w:rsidSect="00E156EF">
      <w:headerReference w:type="default" r:id="rId7"/>
      <w:footerReference w:type="default" r:id="rId8"/>
      <w:pgSz w:w="11906" w:h="16838"/>
      <w:pgMar w:top="1134" w:right="1185" w:bottom="1134" w:left="11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79D" w:rsidRDefault="00B0779D" w:rsidP="00D100C2">
      <w:r>
        <w:separator/>
      </w:r>
    </w:p>
  </w:endnote>
  <w:endnote w:type="continuationSeparator" w:id="0">
    <w:p w:rsidR="00B0779D" w:rsidRDefault="00B0779D" w:rsidP="00D10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B1" w:rsidRDefault="00EE57A1">
    <w:r w:rsidRPr="00EE57A1">
      <w:rPr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28.8pt;margin-top:0;width:2in;height:2in;z-index:251661312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DD19B1" w:rsidRDefault="00EE57A1">
                <w:pPr>
                  <w:pStyle w:val="a4"/>
                </w:pPr>
                <w:r>
                  <w:fldChar w:fldCharType="begin"/>
                </w:r>
                <w:r w:rsidR="00554B7C">
                  <w:instrText xml:space="preserve"> PAGE  \* MERGEFORMAT </w:instrText>
                </w:r>
                <w:r>
                  <w:fldChar w:fldCharType="separate"/>
                </w:r>
                <w:r w:rsidR="00A67745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54B7C">
      <w:rPr>
        <w:rFonts w:eastAsiaTheme="minorEastAsia" w:hint="eastAsia"/>
        <w:sz w:val="21"/>
      </w:rPr>
      <w:t>表格版本</w:t>
    </w:r>
    <w:r w:rsidR="00554B7C">
      <w:rPr>
        <w:rFonts w:asciiTheme="minorEastAsia" w:eastAsiaTheme="minorEastAsia" w:hAnsiTheme="minorEastAsia" w:cstheme="minorEastAsia" w:hint="eastAsia"/>
        <w:sz w:val="21"/>
        <w:szCs w:val="21"/>
      </w:rPr>
      <w:t>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79D" w:rsidRDefault="00B0779D" w:rsidP="00D100C2">
      <w:r>
        <w:separator/>
      </w:r>
    </w:p>
  </w:footnote>
  <w:footnote w:type="continuationSeparator" w:id="0">
    <w:p w:rsidR="00B0779D" w:rsidRDefault="00B0779D" w:rsidP="00D10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9B1" w:rsidRDefault="00554B7C">
    <w:pPr>
      <w:pStyle w:val="a3"/>
      <w:pBdr>
        <w:bottom w:val="none" w:sz="0" w:space="1" w:color="auto"/>
      </w:pBdr>
    </w:pPr>
    <w:r>
      <w:rPr>
        <w:rFonts w:ascii="微软雅黑" w:eastAsia="微软雅黑" w:hAnsi="微软雅黑" w:cs="微软雅黑" w:hint="eastAsia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-108585</wp:posOffset>
          </wp:positionV>
          <wp:extent cx="332740" cy="375285"/>
          <wp:effectExtent l="0" t="0" r="10160" b="5715"/>
          <wp:wrapNone/>
          <wp:docPr id="1" name="图片 3" descr="16548314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65483144756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740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>温州医科大学附属第二医院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温州医科大学附属育英儿童医院临床研究管理委员会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31728"/>
    <w:multiLevelType w:val="multilevel"/>
    <w:tmpl w:val="76531728"/>
    <w:lvl w:ilvl="0">
      <w:start w:val="1"/>
      <w:numFmt w:val="decimal"/>
      <w:lvlText w:val="%1."/>
      <w:lvlJc w:val="left"/>
      <w:pPr>
        <w:ind w:left="10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91" w:hanging="420"/>
      </w:pPr>
    </w:lvl>
    <w:lvl w:ilvl="2">
      <w:start w:val="1"/>
      <w:numFmt w:val="lowerRoman"/>
      <w:lvlText w:val="%3."/>
      <w:lvlJc w:val="right"/>
      <w:pPr>
        <w:ind w:left="1911" w:hanging="420"/>
      </w:pPr>
    </w:lvl>
    <w:lvl w:ilvl="3">
      <w:start w:val="1"/>
      <w:numFmt w:val="decimal"/>
      <w:lvlText w:val="%4."/>
      <w:lvlJc w:val="left"/>
      <w:pPr>
        <w:ind w:left="2331" w:hanging="420"/>
      </w:pPr>
    </w:lvl>
    <w:lvl w:ilvl="4">
      <w:start w:val="1"/>
      <w:numFmt w:val="lowerLetter"/>
      <w:lvlText w:val="%5)"/>
      <w:lvlJc w:val="left"/>
      <w:pPr>
        <w:ind w:left="2751" w:hanging="420"/>
      </w:pPr>
    </w:lvl>
    <w:lvl w:ilvl="5">
      <w:start w:val="1"/>
      <w:numFmt w:val="lowerRoman"/>
      <w:lvlText w:val="%6."/>
      <w:lvlJc w:val="right"/>
      <w:pPr>
        <w:ind w:left="3171" w:hanging="420"/>
      </w:pPr>
    </w:lvl>
    <w:lvl w:ilvl="6">
      <w:start w:val="1"/>
      <w:numFmt w:val="decimal"/>
      <w:lvlText w:val="%7."/>
      <w:lvlJc w:val="left"/>
      <w:pPr>
        <w:ind w:left="3591" w:hanging="420"/>
      </w:pPr>
    </w:lvl>
    <w:lvl w:ilvl="7">
      <w:start w:val="1"/>
      <w:numFmt w:val="lowerLetter"/>
      <w:lvlText w:val="%8)"/>
      <w:lvlJc w:val="left"/>
      <w:pPr>
        <w:ind w:left="4011" w:hanging="420"/>
      </w:pPr>
    </w:lvl>
    <w:lvl w:ilvl="8">
      <w:start w:val="1"/>
      <w:numFmt w:val="lowerRoman"/>
      <w:lvlText w:val="%9."/>
      <w:lvlJc w:val="right"/>
      <w:pPr>
        <w:ind w:left="44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0C2"/>
    <w:rsid w:val="00182D9B"/>
    <w:rsid w:val="00201EE6"/>
    <w:rsid w:val="00251916"/>
    <w:rsid w:val="00382EE6"/>
    <w:rsid w:val="003D32C1"/>
    <w:rsid w:val="00554B7C"/>
    <w:rsid w:val="005A3AEA"/>
    <w:rsid w:val="00657945"/>
    <w:rsid w:val="00680FEA"/>
    <w:rsid w:val="00824DBA"/>
    <w:rsid w:val="00936637"/>
    <w:rsid w:val="00A67745"/>
    <w:rsid w:val="00B0779D"/>
    <w:rsid w:val="00B615E8"/>
    <w:rsid w:val="00B645F2"/>
    <w:rsid w:val="00D100C2"/>
    <w:rsid w:val="00D473D5"/>
    <w:rsid w:val="00EE57A1"/>
    <w:rsid w:val="00F1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C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10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100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00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00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191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yh02</dc:creator>
  <cp:keywords/>
  <dc:description/>
  <cp:lastModifiedBy>yh02</cp:lastModifiedBy>
  <cp:revision>9</cp:revision>
  <dcterms:created xsi:type="dcterms:W3CDTF">2023-11-04T03:05:00Z</dcterms:created>
  <dcterms:modified xsi:type="dcterms:W3CDTF">2024-04-23T02:21:00Z</dcterms:modified>
</cp:coreProperties>
</file>