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1B07D">
      <w:pPr>
        <w:spacing w:line="360" w:lineRule="auto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温州医科大学附属第二医院</w:t>
      </w:r>
    </w:p>
    <w:p w14:paraId="58BD90E4">
      <w:pPr>
        <w:spacing w:line="360" w:lineRule="auto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医院自行采购报价须知与技术规格要求</w:t>
      </w:r>
    </w:p>
    <w:p w14:paraId="420D1FDC">
      <w:pPr>
        <w:spacing w:before="156" w:beforeLines="50"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一、</w:t>
      </w:r>
      <w:r>
        <w:rPr>
          <w:b/>
          <w:bCs/>
          <w:sz w:val="30"/>
          <w:szCs w:val="30"/>
        </w:rPr>
        <w:t>报价</w:t>
      </w:r>
      <w:r>
        <w:rPr>
          <w:rFonts w:hint="eastAsia"/>
          <w:b/>
          <w:bCs/>
          <w:sz w:val="30"/>
          <w:szCs w:val="30"/>
          <w:lang w:eastAsia="zh-CN"/>
        </w:rPr>
        <w:t>须知</w:t>
      </w:r>
      <w:r>
        <w:rPr>
          <w:rFonts w:hint="eastAsia"/>
          <w:b/>
          <w:bCs/>
          <w:sz w:val="30"/>
          <w:szCs w:val="30"/>
        </w:rPr>
        <w:t>：</w:t>
      </w:r>
    </w:p>
    <w:p w14:paraId="750C062D">
      <w:pPr>
        <w:pStyle w:val="8"/>
        <w:numPr>
          <w:ilvl w:val="-1"/>
          <w:numId w:val="0"/>
        </w:numPr>
        <w:spacing w:line="360" w:lineRule="auto"/>
        <w:ind w:left="0" w:firstLine="0"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需于截止日期前递交报价资料至</w:t>
      </w:r>
      <w:r>
        <w:rPr>
          <w:rFonts w:hint="eastAsia"/>
          <w:b/>
          <w:bCs/>
          <w:sz w:val="24"/>
          <w:szCs w:val="32"/>
          <w:lang w:val="en-US" w:eastAsia="zh-CN"/>
        </w:rPr>
        <w:t>后勤保障部</w:t>
      </w:r>
      <w:r>
        <w:rPr>
          <w:rFonts w:hint="eastAsia"/>
          <w:b/>
          <w:bCs/>
          <w:sz w:val="24"/>
          <w:szCs w:val="32"/>
        </w:rPr>
        <w:t>，所有资料均需加盖企业</w:t>
      </w:r>
      <w:r>
        <w:rPr>
          <w:rFonts w:hint="eastAsia"/>
          <w:b/>
          <w:bCs/>
          <w:sz w:val="24"/>
          <w:szCs w:val="32"/>
          <w:lang w:eastAsia="zh-CN"/>
        </w:rPr>
        <w:t>公章</w:t>
      </w:r>
      <w:r>
        <w:rPr>
          <w:rFonts w:hint="eastAsia"/>
          <w:b/>
          <w:bCs/>
          <w:sz w:val="24"/>
          <w:szCs w:val="32"/>
        </w:rPr>
        <w:t>，包括但不仅限于以下资料：</w:t>
      </w:r>
    </w:p>
    <w:p w14:paraId="73805BF4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1.</w:t>
      </w:r>
      <w:r>
        <w:rPr>
          <w:rFonts w:hint="eastAsia" w:ascii="宋体" w:hAnsi="宋体"/>
          <w:b/>
          <w:bCs/>
          <w:sz w:val="24"/>
          <w:lang w:val="en-US" w:eastAsia="zh-CN"/>
        </w:rPr>
        <w:t>投标资料1</w:t>
      </w:r>
      <w:r>
        <w:rPr>
          <w:rFonts w:hint="eastAsia" w:ascii="宋体" w:hAnsi="宋体"/>
          <w:b/>
          <w:bCs/>
          <w:sz w:val="24"/>
        </w:rPr>
        <w:t>份（</w:t>
      </w:r>
      <w:r>
        <w:rPr>
          <w:rFonts w:hint="eastAsia"/>
          <w:b/>
          <w:bCs/>
          <w:sz w:val="24"/>
          <w:szCs w:val="32"/>
        </w:rPr>
        <w:t>密封加盖单位公章</w:t>
      </w:r>
      <w:r>
        <w:rPr>
          <w:rFonts w:hint="eastAsia" w:ascii="宋体" w:hAnsi="宋体"/>
          <w:b/>
          <w:bCs/>
          <w:sz w:val="24"/>
        </w:rPr>
        <w:t>）</w:t>
      </w:r>
      <w:r>
        <w:rPr>
          <w:rFonts w:hint="eastAsia" w:ascii="宋体" w:hAnsi="宋体"/>
          <w:b/>
          <w:bCs/>
          <w:sz w:val="24"/>
          <w:lang w:val="en-US" w:eastAsia="zh-CN"/>
        </w:rPr>
        <w:t>含以下内容</w:t>
      </w:r>
      <w:r>
        <w:rPr>
          <w:rFonts w:hint="eastAsia" w:ascii="宋体" w:hAnsi="宋体"/>
          <w:b/>
          <w:bCs/>
          <w:sz w:val="24"/>
        </w:rPr>
        <w:t>：</w:t>
      </w:r>
    </w:p>
    <w:p w14:paraId="667D7859">
      <w:pPr>
        <w:numPr>
          <w:ilvl w:val="0"/>
          <w:numId w:val="1"/>
        </w:numPr>
        <w:spacing w:line="360" w:lineRule="auto"/>
        <w:ind w:left="-480" w:leftChars="0" w:firstLine="480" w:firstLineChars="0"/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bCs/>
          <w:sz w:val="24"/>
        </w:rPr>
        <w:t>供应商</w:t>
      </w:r>
      <w:r>
        <w:rPr>
          <w:rFonts w:hint="eastAsia" w:ascii="宋体" w:hAnsi="宋体"/>
          <w:bCs/>
          <w:sz w:val="24"/>
          <w:lang w:val="en-US" w:eastAsia="zh-CN"/>
        </w:rPr>
        <w:t>营业执照；</w:t>
      </w:r>
    </w:p>
    <w:p w14:paraId="5ADEA768">
      <w:pPr>
        <w:numPr>
          <w:ilvl w:val="0"/>
          <w:numId w:val="1"/>
        </w:numPr>
        <w:spacing w:line="360" w:lineRule="auto"/>
        <w:ind w:left="-480" w:leftChars="0" w:firstLine="480" w:firstLineChars="0"/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法人身份证复印件</w:t>
      </w:r>
    </w:p>
    <w:p w14:paraId="7E06F18C">
      <w:pPr>
        <w:numPr>
          <w:ilvl w:val="0"/>
          <w:numId w:val="1"/>
        </w:numPr>
        <w:spacing w:line="360" w:lineRule="auto"/>
        <w:ind w:left="-480" w:leftChars="0" w:firstLine="480" w:firstLineChars="0"/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经办人身份证复印件和法人授权委托书（若是经办人需提供）。</w:t>
      </w:r>
    </w:p>
    <w:p w14:paraId="48059B5D">
      <w:pPr>
        <w:numPr>
          <w:ilvl w:val="0"/>
          <w:numId w:val="1"/>
        </w:numPr>
        <w:snapToGrid w:val="0"/>
        <w:spacing w:line="360" w:lineRule="auto"/>
        <w:ind w:left="-480" w:leftChars="0" w:firstLine="480" w:firstLineChars="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  <w:lang w:val="en-US" w:eastAsia="zh-CN"/>
        </w:rPr>
        <w:t>投标报价单，</w:t>
      </w:r>
      <w:r>
        <w:rPr>
          <w:rFonts w:hint="eastAsia" w:ascii="宋体" w:hAnsi="宋体"/>
          <w:bCs/>
          <w:sz w:val="24"/>
        </w:rPr>
        <w:t>本次报价单价以综合单价投标，包含</w:t>
      </w:r>
      <w:r>
        <w:rPr>
          <w:rFonts w:hint="eastAsia" w:ascii="宋体" w:hAnsi="宋体"/>
          <w:bCs/>
          <w:sz w:val="24"/>
          <w:lang w:val="en-US" w:eastAsia="zh-CN"/>
        </w:rPr>
        <w:t>龙湾院区污水站水泵维修服务</w:t>
      </w:r>
      <w:r>
        <w:rPr>
          <w:rFonts w:hint="eastAsia" w:ascii="宋体" w:hAnsi="宋体"/>
          <w:bCs/>
          <w:sz w:val="24"/>
        </w:rPr>
        <w:t>所需的一切费用，包括但不限于</w:t>
      </w:r>
      <w:r>
        <w:rPr>
          <w:rFonts w:hint="eastAsia" w:ascii="宋体" w:hAnsi="宋体"/>
          <w:bCs/>
          <w:sz w:val="24"/>
          <w:lang w:val="en-US" w:eastAsia="zh-CN"/>
        </w:rPr>
        <w:t>安</w:t>
      </w:r>
      <w:r>
        <w:rPr>
          <w:rFonts w:hint="eastAsia" w:ascii="宋体" w:hAnsi="宋体"/>
          <w:bCs/>
          <w:sz w:val="24"/>
        </w:rPr>
        <w:t>装费、运输费、装卸费、税费、售后等。</w:t>
      </w:r>
    </w:p>
    <w:p w14:paraId="6CBE277A">
      <w:pPr>
        <w:numPr>
          <w:ilvl w:val="0"/>
          <w:numId w:val="1"/>
        </w:numPr>
        <w:spacing w:line="360" w:lineRule="auto"/>
        <w:ind w:left="-480" w:leftChars="0" w:firstLine="480" w:firstLineChars="0"/>
        <w:rPr>
          <w:rFonts w:hint="eastAsia" w:ascii="宋体" w:hAnsi="宋体"/>
          <w:bCs/>
          <w:sz w:val="24"/>
        </w:rPr>
      </w:pPr>
      <w:r>
        <w:rPr>
          <w:rFonts w:ascii="宋体" w:hAnsi="宋体"/>
          <w:bCs/>
          <w:sz w:val="24"/>
        </w:rPr>
        <w:t>投标人针对报价需要说明的其他文件和说明（如有）。</w:t>
      </w:r>
    </w:p>
    <w:p w14:paraId="1AAA79D0">
      <w:pPr>
        <w:numPr>
          <w:ilvl w:val="0"/>
          <w:numId w:val="0"/>
        </w:numPr>
        <w:bidi w:val="0"/>
        <w:spacing w:line="360" w:lineRule="auto"/>
        <w:ind w:leftChars="0"/>
        <w:rPr>
          <w:rFonts w:hint="eastAsia" w:ascii="宋体" w:hAnsi="宋体" w:eastAsia="宋体" w:cs="Times New Roman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/>
          <w:bCs w:val="0"/>
          <w:kern w:val="2"/>
          <w:sz w:val="24"/>
          <w:szCs w:val="24"/>
          <w:lang w:val="en-US" w:eastAsia="zh-CN" w:bidi="ar-SA"/>
        </w:rPr>
        <w:t>注1：以上要求的材料须盖公章，以纸质版的形式提交。</w:t>
      </w:r>
    </w:p>
    <w:p w14:paraId="1A04D9F6">
      <w:pPr>
        <w:numPr>
          <w:ilvl w:val="0"/>
          <w:numId w:val="0"/>
        </w:numPr>
        <w:bidi w:val="0"/>
        <w:spacing w:line="360" w:lineRule="auto"/>
        <w:ind w:leftChars="0"/>
        <w:rPr>
          <w:rFonts w:hint="eastAsia" w:ascii="宋体" w:hAnsi="宋体"/>
          <w:b/>
          <w:bCs w:val="0"/>
          <w:sz w:val="24"/>
        </w:rPr>
      </w:pPr>
      <w:r>
        <w:rPr>
          <w:rFonts w:hint="eastAsia" w:ascii="宋体" w:hAnsi="宋体" w:eastAsia="宋体" w:cs="Times New Roman"/>
          <w:b/>
          <w:bCs w:val="0"/>
          <w:kern w:val="2"/>
          <w:sz w:val="24"/>
          <w:szCs w:val="24"/>
          <w:lang w:val="en-US" w:eastAsia="zh-CN" w:bidi="ar-SA"/>
        </w:rPr>
        <w:t>注2：投标文件的密封和标记：供应商应将投标文件包装密封，在投标文件封面备注项目名称、公司联系人及联系方式。</w:t>
      </w:r>
    </w:p>
    <w:p w14:paraId="7BD034FF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/>
          <w:bCs/>
          <w:sz w:val="24"/>
        </w:rPr>
      </w:pPr>
    </w:p>
    <w:p w14:paraId="741AEA76">
      <w:pPr>
        <w:numPr>
          <w:ilvl w:val="-1"/>
          <w:numId w:val="0"/>
        </w:numPr>
        <w:spacing w:before="156" w:beforeLines="50" w:line="360" w:lineRule="auto"/>
        <w:ind w:firstLine="0"/>
        <w:rPr>
          <w:rFonts w:hint="eastAsia" w:ascii="Calibri" w:hAnsi="Calibri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二、</w:t>
      </w:r>
      <w:r>
        <w:rPr>
          <w:rFonts w:hint="eastAsia" w:ascii="Calibri" w:hAnsi="Calibri"/>
          <w:b/>
          <w:bCs/>
          <w:sz w:val="30"/>
          <w:szCs w:val="30"/>
        </w:rPr>
        <w:t>评标办法：本项目中标一家，</w:t>
      </w:r>
      <w:r>
        <w:rPr>
          <w:rFonts w:hint="eastAsia" w:ascii="Calibri" w:hAnsi="Calibri"/>
          <w:b/>
          <w:bCs/>
          <w:sz w:val="30"/>
          <w:szCs w:val="30"/>
          <w:lang w:val="en-US" w:eastAsia="zh-CN"/>
        </w:rPr>
        <w:t>低价为</w:t>
      </w:r>
      <w:r>
        <w:rPr>
          <w:rFonts w:hint="eastAsia" w:ascii="Calibri" w:hAnsi="Calibri"/>
          <w:b/>
          <w:bCs/>
          <w:sz w:val="30"/>
          <w:szCs w:val="30"/>
        </w:rPr>
        <w:t>中标供应商。</w:t>
      </w:r>
    </w:p>
    <w:p w14:paraId="000B32C7">
      <w:pPr>
        <w:numPr>
          <w:ilvl w:val="0"/>
          <w:numId w:val="0"/>
        </w:numPr>
        <w:spacing w:line="360" w:lineRule="auto"/>
        <w:rPr>
          <w:rFonts w:hint="eastAsia" w:ascii="宋体" w:hAnsi="宋体"/>
          <w:bCs/>
          <w:sz w:val="24"/>
        </w:rPr>
      </w:pPr>
    </w:p>
    <w:p w14:paraId="175B6B49">
      <w:pPr>
        <w:numPr>
          <w:ilvl w:val="0"/>
          <w:numId w:val="0"/>
        </w:numPr>
        <w:snapToGrid w:val="0"/>
        <w:spacing w:line="360" w:lineRule="auto"/>
        <w:jc w:val="left"/>
        <w:rPr>
          <w:rFonts w:hint="eastAsia" w:eastAsia="宋体"/>
          <w:b/>
          <w:bCs/>
          <w:sz w:val="24"/>
          <w:highlight w:val="none"/>
          <w:lang w:eastAsia="zh-CN"/>
        </w:rPr>
      </w:pP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三、</w:t>
      </w:r>
      <w:r>
        <w:rPr>
          <w:rFonts w:hint="eastAsia"/>
          <w:b/>
          <w:bCs/>
          <w:sz w:val="30"/>
          <w:szCs w:val="30"/>
          <w:highlight w:val="none"/>
        </w:rPr>
        <w:t>技术</w:t>
      </w:r>
      <w:r>
        <w:rPr>
          <w:rFonts w:hint="eastAsia"/>
          <w:b/>
          <w:bCs/>
          <w:sz w:val="32"/>
          <w:szCs w:val="32"/>
          <w:highlight w:val="none"/>
        </w:rPr>
        <w:t>规格</w:t>
      </w:r>
      <w:r>
        <w:rPr>
          <w:rFonts w:hint="eastAsia"/>
          <w:b/>
          <w:bCs/>
          <w:sz w:val="32"/>
          <w:szCs w:val="32"/>
          <w:highlight w:val="none"/>
          <w:lang w:val="en-US" w:eastAsia="zh-CN"/>
        </w:rPr>
        <w:t>及</w:t>
      </w:r>
      <w:r>
        <w:rPr>
          <w:rFonts w:hint="eastAsia"/>
          <w:b/>
          <w:bCs/>
          <w:sz w:val="32"/>
          <w:szCs w:val="32"/>
          <w:highlight w:val="none"/>
        </w:rPr>
        <w:t>要求</w:t>
      </w:r>
      <w:r>
        <w:rPr>
          <w:rFonts w:hint="eastAsia"/>
          <w:b/>
          <w:bCs/>
          <w:sz w:val="32"/>
          <w:szCs w:val="32"/>
          <w:highlight w:val="none"/>
          <w:lang w:eastAsia="zh-CN"/>
        </w:rPr>
        <w:t>：</w:t>
      </w:r>
    </w:p>
    <w:p w14:paraId="75D966C5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highlight w:val="none"/>
          <w:lang w:val="en-US" w:eastAsia="zh-CN"/>
        </w:rPr>
        <w:t>项目地址：温医大附二医龙湾院区污水站（浙江省温州市龙湾区温州大道东段1111号）</w:t>
      </w:r>
    </w:p>
    <w:p w14:paraId="3F42A963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highlight w:val="none"/>
          <w:lang w:val="en-US" w:eastAsia="zh-CN"/>
        </w:rPr>
        <w:t>服务周期：</w:t>
      </w:r>
      <w:r>
        <w:rPr>
          <w:rFonts w:hint="eastAsia" w:ascii="宋体" w:hAnsi="宋体" w:cs="宋体"/>
          <w:b w:val="0"/>
          <w:bCs w:val="0"/>
          <w:sz w:val="24"/>
          <w:highlight w:val="none"/>
          <w:lang w:val="en-US" w:eastAsia="zh-CN"/>
        </w:rPr>
        <w:t>合同签订生效后2个月。</w:t>
      </w:r>
      <w:r>
        <w:rPr>
          <w:rFonts w:hint="eastAsia"/>
          <w:b w:val="0"/>
          <w:bCs w:val="0"/>
          <w:sz w:val="24"/>
          <w:highlight w:val="none"/>
          <w:lang w:val="en-US" w:eastAsia="zh-CN"/>
        </w:rPr>
        <w:t>下单后20个工作日内完成。</w:t>
      </w:r>
    </w:p>
    <w:p w14:paraId="4D5C21AB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highlight w:val="none"/>
          <w:lang w:val="en-US" w:eastAsia="zh-CN"/>
        </w:rPr>
        <w:t>项目具体需求：</w:t>
      </w:r>
    </w:p>
    <w:p w14:paraId="085551E1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highlight w:val="none"/>
          <w:lang w:val="en-US" w:eastAsia="zh-CN"/>
        </w:rPr>
        <w:t>（1）制作水泵槽钢支架，高度＞10cm支架涂好防腐油漆。</w:t>
      </w:r>
    </w:p>
    <w:p w14:paraId="7C37EEFD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eastAsia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highlight w:val="none"/>
          <w:lang w:val="en-US" w:eastAsia="zh-CN"/>
        </w:rPr>
        <w:t>（2）水泵维修，更换不锈钢泵体、叶轮、轴等，并将水泵安装在槽钢支架上，调试使用。</w:t>
      </w:r>
    </w:p>
    <w:p w14:paraId="241580F4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highlight w:val="none"/>
          <w:lang w:val="en-US" w:eastAsia="zh-CN"/>
        </w:rPr>
        <w:t>（3）安装潜水泵（甲供），带液位浮球控制，自动和手动切换使用，管道接至消毒池内。</w:t>
      </w:r>
    </w:p>
    <w:p w14:paraId="0781DCDB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highlight w:val="none"/>
          <w:lang w:val="en-US" w:eastAsia="zh-CN"/>
        </w:rPr>
        <w:t>（4）本次龙湾院区污水站水泵更换服务限价20000</w:t>
      </w:r>
      <w:r>
        <w:rPr>
          <w:rFonts w:hint="eastAsia"/>
          <w:b w:val="0"/>
          <w:bCs w:val="0"/>
          <w:sz w:val="24"/>
          <w:highlight w:val="none"/>
          <w:lang w:val="en-US" w:eastAsia="zh-CN"/>
        </w:rPr>
        <w:t>元。</w:t>
      </w:r>
    </w:p>
    <w:p w14:paraId="60241A93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eastAsia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highlight w:val="none"/>
          <w:lang w:val="en-US" w:eastAsia="zh-CN"/>
        </w:rPr>
        <w:t>（5）供应商应具备该服务的能力。</w:t>
      </w:r>
    </w:p>
    <w:p w14:paraId="3FCA7A26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highlight w:val="none"/>
          <w:lang w:val="en-US" w:eastAsia="zh-CN"/>
        </w:rPr>
        <w:t>（6）经采购人验收合格后，维修质保一年。</w:t>
      </w:r>
    </w:p>
    <w:p w14:paraId="7B3E08E9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b w:val="0"/>
          <w:bCs w:val="0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费用结算：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val="en-US" w:eastAsia="zh-CN"/>
        </w:rPr>
        <w:t>中标方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完成设备维修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设备正常运行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val="en-US" w:eastAsia="zh-CN"/>
        </w:rPr>
        <w:t>10天后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，经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val="en-US"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确认验收合格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val="en-US" w:eastAsia="zh-CN"/>
        </w:rPr>
        <w:t>，中标方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开具实际维修金额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val="en-US" w:eastAsia="zh-CN"/>
        </w:rPr>
        <w:t>100%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的符合甲方财务要求的正式发票后，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val="en-US"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在审批完成后7日内支付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val="en-US" w:eastAsia="zh-CN"/>
        </w:rPr>
        <w:t>金额。</w:t>
      </w:r>
    </w:p>
    <w:p w14:paraId="4B067F64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b w:val="0"/>
          <w:bCs w:val="0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highlight w:val="none"/>
          <w:lang w:val="en-US" w:eastAsia="zh-CN"/>
        </w:rPr>
        <w:t>维修清单：</w:t>
      </w:r>
    </w:p>
    <w:tbl>
      <w:tblPr>
        <w:tblStyle w:val="6"/>
        <w:tblW w:w="98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1718"/>
        <w:gridCol w:w="1405"/>
        <w:gridCol w:w="750"/>
        <w:gridCol w:w="777"/>
        <w:gridCol w:w="1227"/>
        <w:gridCol w:w="1200"/>
        <w:gridCol w:w="2073"/>
      </w:tblGrid>
      <w:tr w14:paraId="0CB78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9F29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CF30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项目名称</w:t>
            </w:r>
          </w:p>
        </w:tc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4CAE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规格型号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A1C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单位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75C1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数量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F33D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"/>
              </w:rPr>
              <w:t>预算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单价（元）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650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"/>
              </w:rPr>
              <w:t>预算小计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（元）</w:t>
            </w:r>
          </w:p>
        </w:tc>
        <w:tc>
          <w:tcPr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5629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备注</w:t>
            </w:r>
          </w:p>
        </w:tc>
      </w:tr>
      <w:tr w14:paraId="07488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28F5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2BE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自吸水泵维修</w:t>
            </w:r>
          </w:p>
        </w:tc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57EB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B63B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8EE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2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A3C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7</w:t>
            </w:r>
            <w:r>
              <w:rPr>
                <w:rFonts w:hint="eastAsia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250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03539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14500</w:t>
            </w:r>
          </w:p>
        </w:tc>
        <w:tc>
          <w:tcPr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69E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"/>
              </w:rPr>
              <w:t>更换不锈钢、叶轮、轴等</w:t>
            </w:r>
          </w:p>
        </w:tc>
      </w:tr>
      <w:tr w14:paraId="031B0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4E8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EA16A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其他辅材</w:t>
            </w:r>
          </w:p>
        </w:tc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DAA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248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"/>
              </w:rPr>
              <w:t>套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948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42F1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500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EE58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500</w:t>
            </w:r>
          </w:p>
        </w:tc>
        <w:tc>
          <w:tcPr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2C6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"/>
              </w:rPr>
              <w:t>阀门、管件等</w:t>
            </w:r>
          </w:p>
        </w:tc>
      </w:tr>
      <w:tr w14:paraId="108B5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B1E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12B0C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水泵槽钢支架</w:t>
            </w:r>
          </w:p>
        </w:tc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CA61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"/>
              </w:rPr>
              <w:t>高度＞</w:t>
            </w: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10cm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FFD7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"/>
              </w:rPr>
              <w:t>副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584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A71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600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F89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600</w:t>
            </w:r>
          </w:p>
        </w:tc>
        <w:tc>
          <w:tcPr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159A8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"/>
              </w:rPr>
              <w:t>镀锌槽钢，表面再涂防腐油漆</w:t>
            </w:r>
          </w:p>
        </w:tc>
      </w:tr>
      <w:tr w14:paraId="05E34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9220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924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潜水排污泵及管路安装</w:t>
            </w:r>
          </w:p>
        </w:tc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C95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84D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"/>
              </w:rPr>
              <w:t>套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EE7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2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E7F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2</w:t>
            </w:r>
            <w:r>
              <w:rPr>
                <w:rFonts w:hint="eastAsia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5D6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cs="Calibri"/>
                <w:kern w:val="2"/>
                <w:sz w:val="24"/>
                <w:szCs w:val="24"/>
                <w:highlight w:val="none"/>
                <w:lang w:val="en-US" w:eastAsia="zh-CN" w:bidi="ar"/>
              </w:rPr>
              <w:t>4400</w:t>
            </w:r>
          </w:p>
        </w:tc>
        <w:tc>
          <w:tcPr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6EC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"/>
              </w:rPr>
              <w:t>带液位浮球控制水位</w:t>
            </w:r>
          </w:p>
        </w:tc>
      </w:tr>
      <w:tr w14:paraId="2EFB1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3409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合计（小写）</w:t>
            </w:r>
          </w:p>
        </w:tc>
        <w:tc>
          <w:tcPr>
            <w:tcW w:w="74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E6D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lang w:val="en-US" w:eastAsia="zh-CN"/>
              </w:rPr>
              <w:t>20000元</w:t>
            </w:r>
          </w:p>
        </w:tc>
      </w:tr>
    </w:tbl>
    <w:p w14:paraId="16B7EBDE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 w:val="0"/>
          <w:sz w:val="24"/>
          <w:highlight w:val="yellow"/>
          <w:lang w:val="en-US" w:eastAsia="zh-CN"/>
        </w:rPr>
      </w:pPr>
    </w:p>
    <w:p w14:paraId="3CD13970">
      <w:pPr>
        <w:pStyle w:val="2"/>
        <w:spacing w:before="82" w:line="360" w:lineRule="auto"/>
        <w:jc w:val="left"/>
        <w:rPr>
          <w:rFonts w:hint="eastAsia"/>
          <w:spacing w:val="-10"/>
          <w:sz w:val="25"/>
          <w:szCs w:val="25"/>
          <w:lang w:val="en-US" w:eastAsia="zh-CN"/>
        </w:rPr>
      </w:pPr>
      <w:r>
        <w:rPr>
          <w:rFonts w:hint="eastAsia"/>
          <w:spacing w:val="-10"/>
          <w:sz w:val="25"/>
          <w:szCs w:val="25"/>
          <w:lang w:val="en-US" w:eastAsia="zh-CN"/>
        </w:rPr>
        <w:t>需要维修水泵铭牌规格：</w:t>
      </w:r>
    </w:p>
    <w:p w14:paraId="51F7EEB5">
      <w:pPr>
        <w:pStyle w:val="2"/>
        <w:spacing w:before="82"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148965"/>
            <wp:effectExtent l="0" t="0" r="635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EDC61">
      <w:pPr>
        <w:pStyle w:val="2"/>
        <w:spacing w:before="82" w:line="360" w:lineRule="auto"/>
        <w:jc w:val="center"/>
        <w:rPr>
          <w:rFonts w:hint="default"/>
          <w:spacing w:val="-10"/>
          <w:sz w:val="25"/>
          <w:szCs w:val="25"/>
          <w:lang w:val="en-US" w:eastAsia="zh-CN"/>
        </w:rPr>
      </w:pPr>
    </w:p>
    <w:p w14:paraId="42CD281D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现场照片：</w:t>
      </w:r>
    </w:p>
    <w:p w14:paraId="3D963FE4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  <w:r>
        <w:drawing>
          <wp:inline distT="0" distB="0" distL="114300" distR="114300">
            <wp:extent cx="5266690" cy="3923030"/>
            <wp:effectExtent l="0" t="0" r="1016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C2D67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0311C1F0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0080BF86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37F8E044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66B78368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19892B7D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1BC576BA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6B5A3750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782A56A1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1828CF9E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1AE8D0A4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7001ED79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ascii="Arial"/>
          <w:sz w:val="21"/>
        </w:rPr>
      </w:pPr>
      <w:r>
        <w:rPr>
          <w:rFonts w:hint="eastAsia"/>
          <w:b/>
          <w:bCs/>
          <w:sz w:val="32"/>
          <w:szCs w:val="32"/>
          <w:highlight w:val="none"/>
          <w:lang w:val="en-US" w:eastAsia="zh-CN"/>
        </w:rPr>
        <w:t>四、报价单</w:t>
      </w:r>
    </w:p>
    <w:tbl>
      <w:tblPr>
        <w:tblStyle w:val="6"/>
        <w:tblW w:w="98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1718"/>
        <w:gridCol w:w="1405"/>
        <w:gridCol w:w="750"/>
        <w:gridCol w:w="777"/>
        <w:gridCol w:w="1227"/>
        <w:gridCol w:w="1200"/>
        <w:gridCol w:w="2073"/>
      </w:tblGrid>
      <w:tr w14:paraId="21A47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2C7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54E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项目名称</w:t>
            </w:r>
          </w:p>
        </w:tc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5E47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规格型号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D12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单位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E9BD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数量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BF99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单价（元）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3F0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总价（元）</w:t>
            </w:r>
          </w:p>
        </w:tc>
        <w:tc>
          <w:tcPr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7A3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备注</w:t>
            </w:r>
          </w:p>
        </w:tc>
      </w:tr>
      <w:tr w14:paraId="4BC0D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639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C9C8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自吸水泵维修</w:t>
            </w:r>
          </w:p>
        </w:tc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2E1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CC4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台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92ED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BA91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87C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2921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更换不锈钢、叶轮、轴等</w:t>
            </w:r>
          </w:p>
        </w:tc>
      </w:tr>
      <w:tr w14:paraId="50662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1783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BF8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其他辅材</w:t>
            </w:r>
          </w:p>
        </w:tc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19C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9C2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套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0F9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79B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0D89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86E5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阀门、管件等</w:t>
            </w:r>
          </w:p>
        </w:tc>
      </w:tr>
      <w:tr w14:paraId="183EE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D7AB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AC8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水泵槽钢支架</w:t>
            </w:r>
          </w:p>
        </w:tc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EF4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高度＞</w:t>
            </w: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10cm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1A24E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副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87D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F3CA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274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2263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镀锌槽钢，表面再涂防腐油漆</w:t>
            </w:r>
          </w:p>
        </w:tc>
      </w:tr>
      <w:tr w14:paraId="6458B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6EC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920A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潜水排污泵及管路安装</w:t>
            </w:r>
          </w:p>
        </w:tc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EC08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224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套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FCD5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930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8E0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687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带液位浮球控制水位</w:t>
            </w:r>
          </w:p>
        </w:tc>
      </w:tr>
      <w:tr w14:paraId="4626D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209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合计（小写）</w:t>
            </w:r>
          </w:p>
        </w:tc>
        <w:tc>
          <w:tcPr>
            <w:tcW w:w="74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32A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</w:p>
        </w:tc>
      </w:tr>
      <w:tr w14:paraId="12CDD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630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合计（大写）</w:t>
            </w:r>
          </w:p>
        </w:tc>
        <w:tc>
          <w:tcPr>
            <w:tcW w:w="74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AD8B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</w:p>
        </w:tc>
      </w:tr>
    </w:tbl>
    <w:p w14:paraId="751C849B">
      <w:pPr>
        <w:numPr>
          <w:ilvl w:val="0"/>
          <w:numId w:val="0"/>
        </w:numPr>
        <w:spacing w:line="360" w:lineRule="auto"/>
        <w:ind w:leftChars="0"/>
        <w:jc w:val="center"/>
        <w:rPr>
          <w:rFonts w:ascii="Arial"/>
          <w:sz w:val="21"/>
        </w:rPr>
      </w:pPr>
    </w:p>
    <w:p w14:paraId="36384C6F">
      <w:pPr>
        <w:keepNext w:val="0"/>
        <w:keepLines w:val="0"/>
        <w:widowControl/>
        <w:suppressLineNumbers w:val="0"/>
        <w:jc w:val="left"/>
        <w:rPr>
          <w:rFonts w:hint="eastAsia" w:ascii="宋体" w:hAnsi="宋体"/>
          <w:bCs/>
          <w:sz w:val="24"/>
          <w:lang w:val="en-US" w:eastAsia="zh-CN"/>
        </w:rPr>
      </w:pPr>
      <w:r>
        <w:rPr>
          <w:rFonts w:hint="eastAsia" w:ascii="宋体" w:hAnsi="宋体"/>
          <w:bCs/>
          <w:sz w:val="24"/>
          <w:lang w:val="en-US" w:eastAsia="zh-CN"/>
        </w:rPr>
        <w:t>说明1： 上述报价包含龙湾院区污水站水泵维修服务</w:t>
      </w:r>
      <w:r>
        <w:rPr>
          <w:rFonts w:hint="eastAsia" w:ascii="宋体" w:hAnsi="宋体"/>
          <w:bCs/>
          <w:sz w:val="24"/>
        </w:rPr>
        <w:t>所需的一切费用，包括但不限于</w:t>
      </w:r>
      <w:r>
        <w:rPr>
          <w:rFonts w:hint="eastAsia" w:ascii="宋体" w:hAnsi="宋体"/>
          <w:bCs/>
          <w:sz w:val="24"/>
          <w:lang w:val="en-US" w:eastAsia="zh-CN"/>
        </w:rPr>
        <w:t>安</w:t>
      </w:r>
      <w:r>
        <w:rPr>
          <w:rFonts w:hint="eastAsia" w:ascii="宋体" w:hAnsi="宋体"/>
          <w:bCs/>
          <w:sz w:val="24"/>
        </w:rPr>
        <w:t>装费、运输费、装卸费、税费、售后等。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如小写与大写的金额不一致以大写金额为准。 </w:t>
      </w:r>
    </w:p>
    <w:p w14:paraId="4478CB04">
      <w:pPr>
        <w:keepNext w:val="0"/>
        <w:keepLines w:val="0"/>
        <w:widowControl/>
        <w:suppressLineNumbers w:val="0"/>
        <w:jc w:val="left"/>
        <w:rPr>
          <w:rFonts w:hint="eastAsia" w:ascii="宋体" w:hAnsi="宋体"/>
          <w:bCs/>
          <w:sz w:val="24"/>
          <w:highlight w:val="yellow"/>
          <w:lang w:val="en-US" w:eastAsia="zh-CN"/>
        </w:rPr>
      </w:pPr>
      <w:r>
        <w:rPr>
          <w:rFonts w:hint="eastAsia" w:ascii="宋体" w:hAnsi="宋体"/>
          <w:bCs/>
          <w:sz w:val="24"/>
          <w:highlight w:val="none"/>
          <w:lang w:val="en-US" w:eastAsia="zh-CN"/>
        </w:rPr>
        <w:t>说明2：</w:t>
      </w:r>
      <w:r>
        <w:rPr>
          <w:rFonts w:hint="eastAsia"/>
          <w:b w:val="0"/>
          <w:bCs w:val="0"/>
          <w:sz w:val="24"/>
          <w:highlight w:val="none"/>
          <w:lang w:val="en-US" w:eastAsia="zh-CN"/>
        </w:rPr>
        <w:t>经采购人验收合格后，维修质保一年。</w:t>
      </w:r>
    </w:p>
    <w:p w14:paraId="113737E1">
      <w:pPr>
        <w:keepNext w:val="0"/>
        <w:keepLines w:val="0"/>
        <w:widowControl/>
        <w:suppressLineNumbers w:val="0"/>
        <w:jc w:val="left"/>
        <w:rPr>
          <w:rFonts w:hint="eastAsia" w:ascii="宋体" w:hAnsi="宋体"/>
          <w:bCs/>
          <w:sz w:val="24"/>
          <w:highlight w:val="none"/>
          <w:lang w:val="en-US" w:eastAsia="zh-CN"/>
        </w:rPr>
      </w:pPr>
      <w:r>
        <w:rPr>
          <w:rFonts w:hint="eastAsia" w:ascii="宋体" w:hAnsi="宋体"/>
          <w:bCs/>
          <w:sz w:val="24"/>
          <w:lang w:val="en-US" w:eastAsia="zh-CN"/>
        </w:rPr>
        <w:t>说明3：投标人已仔细研究了龙湾院区污水站水泵维修服务项目的情况说明，已充分理解并掌握了本询价项目的全部有关情况。同意接受并响应询价文件的全部</w:t>
      </w:r>
      <w:r>
        <w:rPr>
          <w:rFonts w:hint="eastAsia" w:ascii="宋体" w:hAnsi="宋体"/>
          <w:bCs/>
          <w:sz w:val="24"/>
          <w:highlight w:val="none"/>
          <w:lang w:val="en-US" w:eastAsia="zh-CN"/>
        </w:rPr>
        <w:t>内容和条件。</w:t>
      </w:r>
    </w:p>
    <w:p w14:paraId="6D257FE3">
      <w:pPr>
        <w:keepNext w:val="0"/>
        <w:keepLines w:val="0"/>
        <w:widowControl/>
        <w:suppressLineNumbers w:val="0"/>
        <w:jc w:val="left"/>
        <w:rPr>
          <w:rFonts w:hint="eastAsia" w:ascii="宋体" w:hAnsi="宋体"/>
          <w:bCs/>
          <w:sz w:val="24"/>
          <w:highlight w:val="none"/>
          <w:lang w:val="en-US" w:eastAsia="zh-CN"/>
        </w:rPr>
      </w:pPr>
      <w:r>
        <w:rPr>
          <w:rFonts w:hint="eastAsia" w:ascii="宋体" w:hAnsi="宋体"/>
          <w:bCs/>
          <w:sz w:val="24"/>
          <w:highlight w:val="none"/>
          <w:lang w:val="en-US" w:eastAsia="zh-CN"/>
        </w:rPr>
        <w:t>▲</w:t>
      </w:r>
      <w:r>
        <w:rPr>
          <w:rFonts w:hint="eastAsia" w:ascii="宋体" w:hAnsi="宋体"/>
          <w:b/>
          <w:bCs w:val="0"/>
          <w:sz w:val="24"/>
          <w:highlight w:val="none"/>
          <w:lang w:val="en-US" w:eastAsia="zh-CN"/>
        </w:rPr>
        <w:t>说明4：报价单价不得高于</w:t>
      </w:r>
      <w:bookmarkStart w:id="0" w:name="_GoBack"/>
      <w:bookmarkEnd w:id="0"/>
      <w:r>
        <w:rPr>
          <w:rFonts w:hint="eastAsia" w:ascii="宋体" w:hAnsi="宋体"/>
          <w:b/>
          <w:bCs w:val="0"/>
          <w:sz w:val="24"/>
          <w:highlight w:val="none"/>
          <w:lang w:val="en-US" w:eastAsia="zh-CN"/>
        </w:rPr>
        <w:t>各预算单价。</w:t>
      </w:r>
    </w:p>
    <w:p w14:paraId="3676A213">
      <w:pPr>
        <w:rPr>
          <w:rFonts w:hint="eastAsia"/>
          <w:sz w:val="24"/>
          <w:szCs w:val="24"/>
          <w:lang w:val="en-US" w:eastAsia="zh-CN"/>
        </w:rPr>
      </w:pPr>
    </w:p>
    <w:p w14:paraId="3DFAAC4B">
      <w:pPr>
        <w:spacing w:line="275" w:lineRule="auto"/>
        <w:rPr>
          <w:rFonts w:ascii="Arial"/>
          <w:sz w:val="21"/>
        </w:rPr>
      </w:pPr>
    </w:p>
    <w:p w14:paraId="6FCA9CBB">
      <w:pPr>
        <w:spacing w:line="275" w:lineRule="auto"/>
        <w:rPr>
          <w:rFonts w:ascii="Arial"/>
          <w:sz w:val="21"/>
        </w:rPr>
      </w:pPr>
    </w:p>
    <w:p w14:paraId="1DF2B208">
      <w:pPr>
        <w:pStyle w:val="2"/>
        <w:spacing w:before="82" w:line="240" w:lineRule="auto"/>
        <w:ind w:left="4125" w:firstLine="460" w:firstLineChars="200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联</w:t>
      </w:r>
      <w:r>
        <w:rPr>
          <w:rFonts w:hint="eastAsia"/>
          <w:spacing w:val="-5"/>
          <w:sz w:val="24"/>
          <w:szCs w:val="24"/>
          <w:lang w:val="en-US" w:eastAsia="zh-CN"/>
        </w:rPr>
        <w:t xml:space="preserve">   </w:t>
      </w:r>
      <w:r>
        <w:rPr>
          <w:spacing w:val="-5"/>
          <w:sz w:val="24"/>
          <w:szCs w:val="24"/>
        </w:rPr>
        <w:t>系</w:t>
      </w:r>
      <w:r>
        <w:rPr>
          <w:rFonts w:hint="eastAsia"/>
          <w:spacing w:val="-5"/>
          <w:sz w:val="24"/>
          <w:szCs w:val="24"/>
          <w:lang w:val="en-US" w:eastAsia="zh-CN"/>
        </w:rPr>
        <w:t xml:space="preserve">   </w:t>
      </w:r>
      <w:r>
        <w:rPr>
          <w:spacing w:val="-5"/>
          <w:sz w:val="24"/>
          <w:szCs w:val="24"/>
        </w:rPr>
        <w:t>人</w:t>
      </w:r>
      <w:r>
        <w:rPr>
          <w:rFonts w:hint="eastAsia"/>
          <w:spacing w:val="-5"/>
          <w:sz w:val="24"/>
          <w:szCs w:val="24"/>
          <w:lang w:val="en-US" w:eastAsia="zh-CN"/>
        </w:rPr>
        <w:t xml:space="preserve"> </w:t>
      </w:r>
      <w:r>
        <w:rPr>
          <w:spacing w:val="-5"/>
          <w:sz w:val="24"/>
          <w:szCs w:val="24"/>
        </w:rPr>
        <w:t>：</w:t>
      </w:r>
    </w:p>
    <w:p w14:paraId="106866DD">
      <w:pPr>
        <w:pStyle w:val="2"/>
        <w:spacing w:before="82" w:line="240" w:lineRule="auto"/>
        <w:ind w:left="4125" w:firstLine="460" w:firstLineChars="200"/>
        <w:rPr>
          <w:rFonts w:hint="eastAsia"/>
          <w:spacing w:val="-5"/>
          <w:sz w:val="24"/>
          <w:szCs w:val="24"/>
          <w:lang w:val="en-US" w:eastAsia="zh-CN"/>
        </w:rPr>
      </w:pPr>
      <w:r>
        <w:rPr>
          <w:rFonts w:hint="eastAsia"/>
          <w:spacing w:val="-5"/>
          <w:sz w:val="24"/>
          <w:szCs w:val="24"/>
          <w:lang w:val="en-US" w:eastAsia="zh-CN"/>
        </w:rPr>
        <w:t xml:space="preserve">手        机 ： </w:t>
      </w:r>
    </w:p>
    <w:p w14:paraId="4EB06915">
      <w:pPr>
        <w:pStyle w:val="2"/>
        <w:spacing w:before="82" w:line="240" w:lineRule="auto"/>
        <w:ind w:left="4125" w:firstLine="440" w:firstLineChars="200"/>
        <w:rPr>
          <w:spacing w:val="-10"/>
          <w:sz w:val="24"/>
          <w:szCs w:val="24"/>
        </w:rPr>
      </w:pPr>
      <w:r>
        <w:rPr>
          <w:spacing w:val="-10"/>
          <w:sz w:val="24"/>
          <w:szCs w:val="24"/>
        </w:rPr>
        <w:t>单位</w:t>
      </w:r>
      <w:r>
        <w:rPr>
          <w:rFonts w:hint="eastAsia"/>
          <w:spacing w:val="-10"/>
          <w:sz w:val="24"/>
          <w:szCs w:val="24"/>
          <w:lang w:val="en-US" w:eastAsia="zh-CN"/>
        </w:rPr>
        <w:t xml:space="preserve">  </w:t>
      </w:r>
      <w:r>
        <w:rPr>
          <w:rFonts w:hint="eastAsia"/>
          <w:spacing w:val="-10"/>
          <w:sz w:val="24"/>
          <w:szCs w:val="24"/>
          <w:lang w:eastAsia="zh-CN"/>
        </w:rPr>
        <w:t>（</w:t>
      </w:r>
      <w:r>
        <w:rPr>
          <w:rFonts w:hint="eastAsia"/>
          <w:spacing w:val="-10"/>
          <w:sz w:val="24"/>
          <w:szCs w:val="24"/>
          <w:lang w:val="en-US" w:eastAsia="zh-CN"/>
        </w:rPr>
        <w:t>盖章</w:t>
      </w:r>
      <w:r>
        <w:rPr>
          <w:rFonts w:hint="eastAsia"/>
          <w:spacing w:val="-10"/>
          <w:sz w:val="24"/>
          <w:szCs w:val="24"/>
          <w:lang w:eastAsia="zh-CN"/>
        </w:rPr>
        <w:t>）</w:t>
      </w:r>
      <w:r>
        <w:rPr>
          <w:spacing w:val="-10"/>
          <w:sz w:val="24"/>
          <w:szCs w:val="24"/>
        </w:rPr>
        <w:t>：</w:t>
      </w:r>
    </w:p>
    <w:p w14:paraId="09C89939">
      <w:pPr>
        <w:pStyle w:val="2"/>
        <w:spacing w:before="82" w:line="240" w:lineRule="auto"/>
        <w:ind w:left="4125" w:firstLine="440" w:firstLineChars="200"/>
        <w:rPr>
          <w:sz w:val="32"/>
          <w:szCs w:val="32"/>
        </w:rPr>
      </w:pPr>
      <w:r>
        <w:rPr>
          <w:rFonts w:hint="eastAsia"/>
          <w:spacing w:val="-10"/>
          <w:sz w:val="24"/>
          <w:szCs w:val="24"/>
          <w:lang w:val="en-US" w:eastAsia="zh-CN"/>
        </w:rPr>
        <w:t>时          间 ：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CF7D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B22E43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B22E43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76D7AA"/>
    <w:multiLevelType w:val="singleLevel"/>
    <w:tmpl w:val="D476D7A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74EFC236"/>
    <w:multiLevelType w:val="singleLevel"/>
    <w:tmpl w:val="74EFC236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0YjkzYWRkNTBkNTExYzliMzk0MGIxNjIwMjM2YzIifQ=="/>
  </w:docVars>
  <w:rsids>
    <w:rsidRoot w:val="719975EC"/>
    <w:rsid w:val="042A089F"/>
    <w:rsid w:val="047732F2"/>
    <w:rsid w:val="04D82B1A"/>
    <w:rsid w:val="08D83C4A"/>
    <w:rsid w:val="090D555B"/>
    <w:rsid w:val="0C8E0BA6"/>
    <w:rsid w:val="0FE13CDF"/>
    <w:rsid w:val="1250172C"/>
    <w:rsid w:val="12AA554D"/>
    <w:rsid w:val="17DA15BD"/>
    <w:rsid w:val="1BA019AA"/>
    <w:rsid w:val="1C2B790D"/>
    <w:rsid w:val="1E161AA0"/>
    <w:rsid w:val="27F174E4"/>
    <w:rsid w:val="2B0F0EB4"/>
    <w:rsid w:val="30371E4A"/>
    <w:rsid w:val="32767059"/>
    <w:rsid w:val="39FE113C"/>
    <w:rsid w:val="3A712684"/>
    <w:rsid w:val="3AA55696"/>
    <w:rsid w:val="3EE14A8D"/>
    <w:rsid w:val="49363FBB"/>
    <w:rsid w:val="495B436F"/>
    <w:rsid w:val="499E09A9"/>
    <w:rsid w:val="51472A8F"/>
    <w:rsid w:val="582B01B6"/>
    <w:rsid w:val="5ABF412C"/>
    <w:rsid w:val="5D2C3D60"/>
    <w:rsid w:val="5FD97D94"/>
    <w:rsid w:val="604D1DE8"/>
    <w:rsid w:val="610B4A82"/>
    <w:rsid w:val="68A16993"/>
    <w:rsid w:val="699851AD"/>
    <w:rsid w:val="70C54792"/>
    <w:rsid w:val="719975EC"/>
    <w:rsid w:val="7E4C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3"/>
      <w:szCs w:val="33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styleId="8">
    <w:name w:val="List Paragraph"/>
    <w:basedOn w:val="1"/>
    <w:qFormat/>
    <w:uiPriority w:val="99"/>
    <w:pPr>
      <w:ind w:firstLine="420" w:firstLineChars="200"/>
    </w:p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font51"/>
    <w:basedOn w:val="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1141</Words>
  <Characters>1188</Characters>
  <Lines>1</Lines>
  <Paragraphs>1</Paragraphs>
  <TotalTime>2</TotalTime>
  <ScaleCrop>false</ScaleCrop>
  <LinksUpToDate>false</LinksUpToDate>
  <CharactersWithSpaces>1220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2024-06-25T02:40:00Z</dcterms:created>
  <dc:creator>胡</dc:creator>
  <cp:lastModifiedBy>郑听</cp:lastModifiedBy>
  <dcterms:modified xsi:type="dcterms:W3CDTF">2024-11-26T03:36:58Z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47DA6B49C4C84FB4827F089D6707C340_13</vt:lpwstr>
  </property>
</Properties>
</file>