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8C16C">
      <w:pPr>
        <w:spacing w:line="360" w:lineRule="auto"/>
        <w:jc w:val="center"/>
        <w:rPr>
          <w:rFonts w:ascii="宋体" w:hAnsi="宋体" w:eastAsia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/>
          <w:b/>
          <w:bCs/>
          <w:sz w:val="30"/>
          <w:szCs w:val="30"/>
        </w:rPr>
        <w:t>第二临床医学院关于温州医科大学2023-2024学年文明寝室评定的公示</w:t>
      </w:r>
    </w:p>
    <w:bookmarkEnd w:id="0"/>
    <w:p w14:paraId="44898F49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3A8C670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各位同学：</w:t>
      </w:r>
    </w:p>
    <w:p w14:paraId="7A12A55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根据《关于温州医科大学2023-2024学年文明寝室评定工作的通知》评选要求，经各寝室自主报名，教师和学生代表评审，拟推荐茶山校区21号楼605等19个寝室参与校级文明寝室评选活动。</w:t>
      </w:r>
    </w:p>
    <w:p w14:paraId="0AD4705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现对拟推荐名单（附件1）进行公示，公示期从2024年9月14至9月17日，如对公示结果有异议，请于第二临床医学院研究生管理科联系。邮箱：</w:t>
      </w:r>
      <w:r>
        <w:fldChar w:fldCharType="begin"/>
      </w:r>
      <w:r>
        <w:instrText xml:space="preserve"> HYPERLINK "mailto:delcyjsglk@163.com" </w:instrText>
      </w:r>
      <w:r>
        <w:fldChar w:fldCharType="separate"/>
      </w:r>
      <w:r>
        <w:rPr>
          <w:rStyle w:val="5"/>
          <w:rFonts w:hint="eastAsia" w:ascii="宋体" w:hAnsi="宋体" w:eastAsia="宋体"/>
          <w:sz w:val="24"/>
          <w:szCs w:val="24"/>
        </w:rPr>
        <w:t>delcyjsglk@163.com</w:t>
      </w:r>
      <w:r>
        <w:rPr>
          <w:rStyle w:val="5"/>
          <w:rFonts w:hint="eastAsia" w:ascii="宋体" w:hAnsi="宋体" w:eastAsia="宋体"/>
          <w:sz w:val="24"/>
          <w:szCs w:val="24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72A960B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088E9122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温州医科大学第二临床医学院</w:t>
      </w:r>
    </w:p>
    <w:p w14:paraId="371841A9">
      <w:pPr>
        <w:spacing w:line="360" w:lineRule="auto"/>
        <w:ind w:firstLine="1680" w:firstLineChars="7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研究生管理科</w:t>
      </w:r>
    </w:p>
    <w:p w14:paraId="3C665B8A">
      <w:pPr>
        <w:spacing w:line="360" w:lineRule="auto"/>
        <w:ind w:firstLine="1200" w:firstLineChars="5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2024年9月14日</w:t>
      </w:r>
    </w:p>
    <w:p w14:paraId="708BA47E">
      <w:pPr>
        <w:spacing w:line="360" w:lineRule="auto"/>
        <w:ind w:right="960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附件1：2023-2024学年学院拟推荐“文明寝室”名单</w:t>
      </w:r>
    </w:p>
    <w:tbl>
      <w:tblPr>
        <w:tblStyle w:val="3"/>
        <w:tblW w:w="90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876"/>
        <w:gridCol w:w="2261"/>
        <w:gridCol w:w="1157"/>
        <w:gridCol w:w="2421"/>
      </w:tblGrid>
      <w:tr w14:paraId="159DB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047005">
            <w:pPr>
              <w:widowControl/>
              <w:jc w:val="center"/>
              <w:textAlignment w:val="center"/>
              <w:rPr>
                <w:rFonts w:ascii="仿宋_GB2312" w:hAnsi="宋体" w:eastAsia="宋体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7CE443">
            <w:pPr>
              <w:widowControl/>
              <w:jc w:val="center"/>
              <w:textAlignment w:val="center"/>
              <w:rPr>
                <w:rFonts w:ascii="仿宋_GB2312" w:hAnsi="宋体" w:eastAsia="宋体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学院</w:t>
            </w:r>
          </w:p>
        </w:tc>
        <w:tc>
          <w:tcPr>
            <w:tcW w:w="22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661A93">
            <w:pPr>
              <w:widowControl/>
              <w:jc w:val="center"/>
              <w:textAlignment w:val="center"/>
              <w:rPr>
                <w:rFonts w:ascii="仿宋_GB2312" w:hAnsi="宋体" w:eastAsia="宋体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楼栋寝室号</w:t>
            </w: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7885EE">
            <w:pPr>
              <w:widowControl/>
              <w:jc w:val="center"/>
              <w:textAlignment w:val="center"/>
              <w:rPr>
                <w:rFonts w:ascii="仿宋_GB2312" w:hAnsi="宋体" w:eastAsia="宋体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年级</w:t>
            </w:r>
          </w:p>
        </w:tc>
        <w:tc>
          <w:tcPr>
            <w:tcW w:w="24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BBB726">
            <w:pPr>
              <w:widowControl/>
              <w:jc w:val="center"/>
              <w:textAlignment w:val="center"/>
              <w:rPr>
                <w:rFonts w:ascii="仿宋_GB2312" w:hAnsi="宋体" w:eastAsia="宋体" w:cs="Times New Roman"/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仿宋_GB2312" w:hAnsi="仿宋_GB2312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专业</w:t>
            </w:r>
          </w:p>
        </w:tc>
      </w:tr>
      <w:tr w14:paraId="371C7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273E3F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53A62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C6A25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茶山校区21#605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8051F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B4A5C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儿科学、临床检验诊断学</w:t>
            </w:r>
          </w:p>
        </w:tc>
      </w:tr>
      <w:tr w14:paraId="5D29A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AADBA1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17E8F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6F499F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龙湾康复院区703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12835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2022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3E735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康复医学与理疗学</w:t>
            </w:r>
          </w:p>
        </w:tc>
      </w:tr>
      <w:tr w14:paraId="1111D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8BA37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FEDE81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BAF0E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茶山校区21#613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03BA3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05E289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妇产科学、外科学、麻醉学</w:t>
            </w:r>
          </w:p>
        </w:tc>
      </w:tr>
      <w:tr w14:paraId="3D039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68B41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FBFC1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332FAF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行政南楼820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F65E2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 xml:space="preserve">  2022、2023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7DAA1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外科学、神经病学</w:t>
            </w:r>
          </w:p>
        </w:tc>
      </w:tr>
      <w:tr w14:paraId="1D878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912FC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E8FF9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25030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行政南楼619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0C94C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99363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内科学、影像学</w:t>
            </w:r>
          </w:p>
        </w:tc>
      </w:tr>
      <w:tr w14:paraId="15EB4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6C7CD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FD31D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D2846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龙湾康复院区715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BC698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 xml:space="preserve">  2022、2023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7D470F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内科学、药学</w:t>
            </w:r>
          </w:p>
        </w:tc>
      </w:tr>
      <w:tr w14:paraId="75A6C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0EFFA9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8F85D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E8F78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茶山20#420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D4211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4D14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神经病学、影像医学与核医学、临床检验诊断学</w:t>
            </w:r>
          </w:p>
        </w:tc>
      </w:tr>
      <w:tr w14:paraId="2A2CA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3FECB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3501AF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7E8F1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龙湾康复院区803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C67FF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 xml:space="preserve">  2022、2023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E1D1C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儿科学</w:t>
            </w:r>
          </w:p>
        </w:tc>
      </w:tr>
      <w:tr w14:paraId="21468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B1840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55B20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21D06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龙湾康复院区805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4E00CF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 xml:space="preserve">  2022、2023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52EED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儿科学、生物医学工程、病理学与病理生理学</w:t>
            </w:r>
          </w:p>
        </w:tc>
      </w:tr>
      <w:tr w14:paraId="39B83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A045B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8C561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173DA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新东楼A209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566AA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319B5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儿科学</w:t>
            </w:r>
          </w:p>
        </w:tc>
      </w:tr>
      <w:tr w14:paraId="11E3E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1D3D9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1C2F5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E6509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龙湾南楼803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12E07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0DA51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内科学</w:t>
            </w:r>
          </w:p>
        </w:tc>
      </w:tr>
      <w:tr w14:paraId="25504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2B400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BC0F8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F49EBD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龙湾南楼501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A640D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C7B94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内科学</w:t>
            </w:r>
          </w:p>
        </w:tc>
      </w:tr>
      <w:tr w14:paraId="7E28B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CABED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05790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A396A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茶山20#427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7A1C1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AD3BA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药学</w:t>
            </w:r>
          </w:p>
        </w:tc>
      </w:tr>
      <w:tr w14:paraId="7979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E4D0B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5476EE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112A9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茶山20#419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DCAC7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EEFB1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儿科学 老年医学 神经病学</w:t>
            </w:r>
          </w:p>
        </w:tc>
      </w:tr>
      <w:tr w14:paraId="750B7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0D29D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53E70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ADF1F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龙湾康复院区814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AF5D9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 xml:space="preserve">  2022、2023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E8381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药学</w:t>
            </w:r>
          </w:p>
        </w:tc>
      </w:tr>
      <w:tr w14:paraId="76243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96AD6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D86D4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C4DA7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龙湾院区南楼704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FC4EFF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2022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02138B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护理</w:t>
            </w:r>
          </w:p>
        </w:tc>
      </w:tr>
      <w:tr w14:paraId="1DBDF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AA3EF5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EA1D5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DD9786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学院路校区东楼211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C8337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2022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3FEC6F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妇产科学</w:t>
            </w:r>
          </w:p>
        </w:tc>
      </w:tr>
      <w:tr w14:paraId="350CB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12E77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F919D3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37C3E1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行政南楼921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099251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2023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21C70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骨科学</w:t>
            </w:r>
          </w:p>
        </w:tc>
      </w:tr>
      <w:tr w14:paraId="68939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4FD7D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183860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第二临床医学院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48F688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茶山校区22#321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5C3AF2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2022</w:t>
            </w:r>
          </w:p>
        </w:tc>
        <w:tc>
          <w:tcPr>
            <w:tcW w:w="2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01290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Cs w:val="21"/>
                <w14:ligatures w14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14:ligatures w14:val="none"/>
              </w:rPr>
              <w:t>病理学与病理生理学</w:t>
            </w:r>
          </w:p>
        </w:tc>
      </w:tr>
    </w:tbl>
    <w:p w14:paraId="2BED2818">
      <w:pPr>
        <w:spacing w:line="360" w:lineRule="auto"/>
        <w:ind w:right="240" w:firstLine="1200" w:firstLineChars="500"/>
        <w:jc w:val="right"/>
        <w:rPr>
          <w:rFonts w:ascii="宋体" w:hAnsi="宋体" w:eastAsia="宋体"/>
          <w:sz w:val="24"/>
          <w:szCs w:val="24"/>
        </w:rPr>
      </w:pPr>
    </w:p>
    <w:p w14:paraId="2D30D5E6">
      <w:pPr>
        <w:spacing w:line="360" w:lineRule="auto"/>
        <w:ind w:firstLine="1200" w:firstLineChars="500"/>
        <w:jc w:val="right"/>
        <w:rPr>
          <w:rFonts w:hint="eastAsia" w:ascii="宋体" w:hAnsi="宋体" w:eastAsia="宋体"/>
          <w:sz w:val="24"/>
          <w:szCs w:val="24"/>
        </w:rPr>
      </w:pPr>
    </w:p>
    <w:p w14:paraId="6DDB815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4F"/>
    <w:rsid w:val="00452110"/>
    <w:rsid w:val="00783ABF"/>
    <w:rsid w:val="00AF5B11"/>
    <w:rsid w:val="00DE7F89"/>
    <w:rsid w:val="00E001D2"/>
    <w:rsid w:val="00E3144F"/>
    <w:rsid w:val="00FD34F2"/>
    <w:rsid w:val="25CD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日期 字符"/>
    <w:basedOn w:val="4"/>
    <w:link w:val="2"/>
    <w:semiHidden/>
    <w:qFormat/>
    <w:uiPriority w:val="99"/>
  </w:style>
  <w:style w:type="character" w:customStyle="1" w:styleId="7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849</Characters>
  <Lines>7</Lines>
  <Paragraphs>2</Paragraphs>
  <TotalTime>7</TotalTime>
  <ScaleCrop>false</ScaleCrop>
  <LinksUpToDate>false</LinksUpToDate>
  <CharactersWithSpaces>861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2024-09-14T07:20:00Z</dcterms:created>
  <dc:creator>liu yan</dc:creator>
  <cp:lastModifiedBy>Renaissance_XXXX</cp:lastModifiedBy>
  <dcterms:modified xsi:type="dcterms:W3CDTF">2024-09-14T10:55:04Z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215B05621CD4446FBF17A45523452407_13</vt:lpwstr>
  </property>
</Properties>
</file>