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D9EEC">
      <w:pPr>
        <w:jc w:val="center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污水站集水池、格栅池清洗服务询价文件</w:t>
      </w:r>
    </w:p>
    <w:p w14:paraId="14BDEA20">
      <w:pPr>
        <w:rPr>
          <w:rFonts w:hint="eastAsia"/>
          <w:lang w:val="en-US" w:eastAsia="zh-CN"/>
        </w:rPr>
      </w:pPr>
    </w:p>
    <w:p w14:paraId="68BEFA65">
      <w:pPr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项目预算价格</w:t>
      </w:r>
      <w:r>
        <w:rPr>
          <w:rFonts w:hint="eastAsia"/>
          <w:color w:val="auto"/>
          <w:lang w:val="en-US" w:eastAsia="zh-CN"/>
        </w:rPr>
        <w:t>：90000元。</w:t>
      </w:r>
    </w:p>
    <w:p w14:paraId="38705B02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p w14:paraId="1BBA14C4">
      <w:pPr>
        <w:spacing w:line="360" w:lineRule="auto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一、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项目范围</w:t>
      </w:r>
      <w:bookmarkStart w:id="0" w:name="_GoBack"/>
      <w:bookmarkEnd w:id="0"/>
    </w:p>
    <w:p w14:paraId="38760D4F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1.范围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  <w:lang w:val="en-US" w:eastAsia="zh-CN"/>
        </w:rPr>
        <w:t>5个院区</w:t>
      </w:r>
      <w:r>
        <w:rPr>
          <w:rFonts w:hint="eastAsia" w:ascii="宋体" w:hAnsi="宋体"/>
          <w:b w:val="0"/>
          <w:bCs w:val="0"/>
          <w:color w:val="auto"/>
          <w:szCs w:val="21"/>
          <w:highlight w:val="none"/>
        </w:rPr>
        <w:t>：</w:t>
      </w:r>
      <w:r>
        <w:rPr>
          <w:rFonts w:hint="eastAsia" w:ascii="宋体" w:hAnsi="宋体"/>
          <w:color w:val="auto"/>
          <w:szCs w:val="21"/>
          <w:highlight w:val="none"/>
        </w:rPr>
        <w:t>温州医科大学附属第二医院鹿城院区（学院路部、南浦部）、龙湾院区（含康复中心）、瓯江口院区。</w:t>
      </w:r>
    </w:p>
    <w:p w14:paraId="77645E6F"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1.1请投标方在开标前自行安排勘察，了解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各院区污水站集水池、格栅池的清洗</w:t>
      </w:r>
      <w:r>
        <w:rPr>
          <w:rFonts w:hint="eastAsia" w:ascii="宋体" w:hAnsi="宋体" w:cs="宋体"/>
          <w:color w:val="auto"/>
          <w:szCs w:val="21"/>
          <w:highlight w:val="none"/>
        </w:rPr>
        <w:t>服务</w:t>
      </w:r>
      <w:r>
        <w:rPr>
          <w:rFonts w:hint="eastAsia" w:ascii="宋体" w:hAnsi="宋体"/>
          <w:bCs/>
          <w:color w:val="auto"/>
          <w:szCs w:val="21"/>
          <w:highlight w:val="none"/>
        </w:rPr>
        <w:t>。开标后，视同已知悉本项目的相关情况。</w:t>
      </w:r>
    </w:p>
    <w:p w14:paraId="7B269BAA">
      <w:pPr>
        <w:numPr>
          <w:ilvl w:val="0"/>
          <w:numId w:val="0"/>
        </w:numPr>
        <w:tabs>
          <w:tab w:val="left" w:pos="2223"/>
        </w:tabs>
        <w:snapToGrid w:val="0"/>
        <w:spacing w:line="360" w:lineRule="auto"/>
        <w:jc w:val="left"/>
        <w:rPr>
          <w:rFonts w:hint="eastAsia"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二、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服务内容</w:t>
      </w:r>
    </w:p>
    <w:p w14:paraId="3B4B19B9">
      <w:pPr>
        <w:spacing w:line="360" w:lineRule="auto"/>
        <w:ind w:firstLine="420" w:firstLineChars="200"/>
        <w:rPr>
          <w:rFonts w:hint="eastAsia"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温州医科大学附属第二医院各院区内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污水站集水池、格栅池</w:t>
      </w:r>
      <w:r>
        <w:rPr>
          <w:rFonts w:hint="eastAsia" w:ascii="宋体" w:hAnsi="宋体" w:cs="宋体"/>
          <w:color w:val="auto"/>
          <w:szCs w:val="21"/>
          <w:highlight w:val="none"/>
        </w:rPr>
        <w:t>的</w:t>
      </w:r>
      <w:r>
        <w:rPr>
          <w:rFonts w:hint="eastAsia" w:ascii="宋体" w:hAnsi="宋体"/>
          <w:bCs/>
          <w:color w:val="auto"/>
          <w:szCs w:val="21"/>
          <w:highlight w:val="none"/>
        </w:rPr>
        <w:t>定期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清洗服务</w:t>
      </w:r>
      <w:r>
        <w:rPr>
          <w:rFonts w:hint="eastAsia" w:ascii="宋体" w:hAnsi="宋体"/>
          <w:bCs/>
          <w:color w:val="auto"/>
          <w:szCs w:val="21"/>
          <w:highlight w:val="none"/>
        </w:rPr>
        <w:t>工作。</w:t>
      </w:r>
    </w:p>
    <w:tbl>
      <w:tblPr>
        <w:tblStyle w:val="6"/>
        <w:tblW w:w="92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3105"/>
        <w:gridCol w:w="3298"/>
      </w:tblGrid>
      <w:tr w14:paraId="62FF4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F8E1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清理次数及要求</w:t>
            </w:r>
          </w:p>
        </w:tc>
      </w:tr>
      <w:tr w14:paraId="4B780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07C7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清理池名称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8425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彻底清理次数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26AC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备注</w:t>
            </w:r>
          </w:p>
        </w:tc>
      </w:tr>
      <w:tr w14:paraId="2582F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F6E1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 w:bidi="ar"/>
              </w:rPr>
              <w:t>集水池、格栅池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3E39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≥2次/年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D460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做好台账</w:t>
            </w:r>
          </w:p>
        </w:tc>
      </w:tr>
    </w:tbl>
    <w:p w14:paraId="6E2B0848">
      <w:pPr>
        <w:spacing w:line="360" w:lineRule="auto"/>
        <w:ind w:firstLine="420" w:firstLineChars="200"/>
        <w:rPr>
          <w:rFonts w:hint="eastAsia"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每月必须派人检查清理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集水池、格栅池</w:t>
      </w:r>
      <w:r>
        <w:rPr>
          <w:rFonts w:hint="eastAsia" w:ascii="宋体" w:hAnsi="宋体"/>
          <w:bCs/>
          <w:color w:val="auto"/>
          <w:szCs w:val="21"/>
          <w:highlight w:val="none"/>
        </w:rPr>
        <w:t>的杂物，堆积高度不能超过排污水管口，并做好台账记录。对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集水池、格栅池</w:t>
      </w:r>
      <w:r>
        <w:rPr>
          <w:rFonts w:hint="eastAsia" w:ascii="宋体" w:hAnsi="宋体"/>
          <w:bCs/>
          <w:color w:val="auto"/>
          <w:szCs w:val="21"/>
          <w:highlight w:val="none"/>
        </w:rPr>
        <w:t>的堵塞情况及有清理要求时，要求投标方2小时内赶到现场并进行处理。</w:t>
      </w:r>
    </w:p>
    <w:p w14:paraId="5FEF83A1">
      <w:pPr>
        <w:spacing w:line="360" w:lineRule="auto"/>
        <w:ind w:firstLine="420" w:firstLineChars="200"/>
        <w:rPr>
          <w:rFonts w:hint="eastAsia"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1.设备要求：本项目投标人需具备专业清理、疏通设备。</w:t>
      </w:r>
    </w:p>
    <w:p w14:paraId="2332980E">
      <w:pPr>
        <w:spacing w:line="360" w:lineRule="auto"/>
        <w:ind w:firstLine="420" w:firstLineChars="200"/>
        <w:rPr>
          <w:rFonts w:hint="eastAsia"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2.其它维护要求：</w:t>
      </w:r>
    </w:p>
    <w:p w14:paraId="42688560">
      <w:pPr>
        <w:spacing w:line="360" w:lineRule="auto"/>
        <w:ind w:firstLine="420" w:firstLineChars="200"/>
        <w:rPr>
          <w:rFonts w:hint="eastAsia"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2.1中标方代表行使合同约定的权利，执行合同约定的职责。严格按照采购方要求组织人员和设备进场。</w:t>
      </w:r>
    </w:p>
    <w:p w14:paraId="7B41E0D6">
      <w:pPr>
        <w:pStyle w:val="5"/>
        <w:ind w:left="0" w:leftChars="0"/>
        <w:rPr>
          <w:rFonts w:hint="eastAsia" w:ascii="宋体" w:hAnsi="宋体" w:eastAsiaTheme="minorEastAsia" w:cstheme="minorBidi"/>
          <w:bCs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cs="System"/>
          <w:color w:val="auto"/>
          <w:szCs w:val="21"/>
          <w:highlight w:val="none"/>
          <w:lang w:val="en-US" w:eastAsia="zh-CN"/>
        </w:rPr>
        <w:t>2.2</w:t>
      </w:r>
      <w:r>
        <w:rPr>
          <w:rFonts w:hint="eastAsia" w:ascii="宋体" w:hAnsi="宋体" w:cs="System"/>
          <w:color w:val="auto"/>
          <w:szCs w:val="21"/>
          <w:highlight w:val="none"/>
        </w:rPr>
        <w:t>要求中标方对维护范围内</w:t>
      </w:r>
      <w:r>
        <w:rPr>
          <w:rFonts w:hint="eastAsia" w:ascii="宋体" w:hAnsi="宋体" w:cs="System"/>
          <w:color w:val="auto"/>
          <w:szCs w:val="21"/>
          <w:highlight w:val="none"/>
          <w:lang w:val="en-US" w:eastAsia="zh-CN"/>
        </w:rPr>
        <w:t>的集水池、格栅池</w:t>
      </w:r>
      <w:r>
        <w:rPr>
          <w:rFonts w:hint="eastAsia" w:ascii="宋体" w:hAnsi="宋体" w:cs="System"/>
          <w:color w:val="auto"/>
          <w:szCs w:val="21"/>
          <w:highlight w:val="none"/>
        </w:rPr>
        <w:t>定期进行清理。</w:t>
      </w:r>
      <w:r>
        <w:rPr>
          <w:rFonts w:hint="eastAsia" w:ascii="宋体" w:hAnsi="宋体" w:cs="System"/>
          <w:b/>
          <w:bCs/>
          <w:color w:val="auto"/>
          <w:szCs w:val="21"/>
          <w:highlight w:val="none"/>
        </w:rPr>
        <w:t>每年不少于两次对各院区</w:t>
      </w:r>
      <w:r>
        <w:rPr>
          <w:rFonts w:hint="eastAsia" w:ascii="宋体" w:hAnsi="宋体" w:cs="System"/>
          <w:b/>
          <w:bCs/>
          <w:color w:val="auto"/>
          <w:szCs w:val="21"/>
          <w:highlight w:val="none"/>
          <w:lang w:val="en-US" w:eastAsia="zh-CN"/>
        </w:rPr>
        <w:t>集水池、格栅池</w:t>
      </w:r>
      <w:r>
        <w:rPr>
          <w:rFonts w:hint="eastAsia" w:ascii="宋体" w:hAnsi="宋体" w:cs="System"/>
          <w:b/>
          <w:bCs/>
          <w:color w:val="auto"/>
          <w:szCs w:val="21"/>
          <w:highlight w:val="none"/>
        </w:rPr>
        <w:t>进行彻底清理；</w:t>
      </w:r>
      <w:r>
        <w:rPr>
          <w:color w:val="auto"/>
          <w:highlight w:val="none"/>
        </w:rPr>
        <w:t>每月必须派人检查清理</w:t>
      </w:r>
      <w:r>
        <w:rPr>
          <w:rFonts w:hint="eastAsia"/>
          <w:color w:val="auto"/>
          <w:highlight w:val="none"/>
          <w:lang w:val="en-US" w:eastAsia="zh-CN"/>
        </w:rPr>
        <w:t>集水池、格栅池</w:t>
      </w:r>
      <w:r>
        <w:rPr>
          <w:color w:val="auto"/>
          <w:highlight w:val="none"/>
        </w:rPr>
        <w:t>的杂物，堆积高度不能超过排污水管口</w:t>
      </w:r>
      <w:r>
        <w:rPr>
          <w:rFonts w:hint="eastAsia"/>
          <w:color w:val="auto"/>
          <w:highlight w:val="none"/>
        </w:rPr>
        <w:t>，</w:t>
      </w:r>
      <w:r>
        <w:rPr>
          <w:rFonts w:hint="eastAsia" w:ascii="宋体" w:hAnsi="宋体" w:cs="System"/>
          <w:b/>
          <w:bCs/>
          <w:color w:val="auto"/>
          <w:szCs w:val="21"/>
          <w:highlight w:val="none"/>
        </w:rPr>
        <w:t>并做好台账记录。</w:t>
      </w:r>
      <w:r>
        <w:rPr>
          <w:rFonts w:hint="eastAsia" w:ascii="宋体" w:hAnsi="宋体" w:cs="System"/>
          <w:color w:val="auto"/>
          <w:szCs w:val="21"/>
          <w:highlight w:val="none"/>
        </w:rPr>
        <w:t>对</w:t>
      </w:r>
      <w:r>
        <w:rPr>
          <w:rFonts w:hint="eastAsia" w:ascii="宋体" w:hAnsi="宋体" w:cs="System"/>
          <w:color w:val="auto"/>
          <w:szCs w:val="21"/>
          <w:highlight w:val="none"/>
          <w:lang w:val="en-US" w:eastAsia="zh-CN"/>
        </w:rPr>
        <w:t>集水池、格栅池</w:t>
      </w:r>
      <w:r>
        <w:rPr>
          <w:rFonts w:hint="eastAsia" w:ascii="宋体" w:hAnsi="宋体" w:cs="System"/>
          <w:color w:val="auto"/>
          <w:szCs w:val="21"/>
          <w:highlight w:val="none"/>
        </w:rPr>
        <w:t>的堵塞情况</w:t>
      </w:r>
      <w:r>
        <w:rPr>
          <w:rFonts w:hint="eastAsia" w:ascii="宋体" w:hAnsi="宋体" w:cs="System"/>
          <w:color w:val="auto"/>
          <w:szCs w:val="21"/>
          <w:highlight w:val="none"/>
          <w:lang w:eastAsia="zh-CN"/>
        </w:rPr>
        <w:t>及有清理要求时，</w:t>
      </w:r>
      <w:r>
        <w:rPr>
          <w:rFonts w:hint="eastAsia" w:ascii="宋体" w:hAnsi="宋体" w:cs="System"/>
          <w:color w:val="auto"/>
          <w:szCs w:val="21"/>
          <w:highlight w:val="none"/>
        </w:rPr>
        <w:t>要求投标方</w:t>
      </w:r>
      <w:r>
        <w:rPr>
          <w:rFonts w:hint="eastAsia" w:ascii="宋体" w:hAnsi="宋体" w:cs="System"/>
          <w:b/>
          <w:bCs/>
          <w:color w:val="auto"/>
          <w:szCs w:val="21"/>
          <w:highlight w:val="none"/>
        </w:rPr>
        <w:t>2小时内</w:t>
      </w:r>
      <w:r>
        <w:rPr>
          <w:rFonts w:hint="eastAsia" w:ascii="宋体" w:hAnsi="宋体" w:cs="System"/>
          <w:color w:val="auto"/>
          <w:szCs w:val="21"/>
          <w:highlight w:val="none"/>
        </w:rPr>
        <w:t>赶</w:t>
      </w:r>
      <w:r>
        <w:rPr>
          <w:rFonts w:hint="eastAsia" w:ascii="宋体" w:hAnsi="宋体" w:eastAsiaTheme="minorEastAsia" w:cstheme="minorBidi"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到现场并进行处理</w:t>
      </w:r>
      <w:r>
        <w:rPr>
          <w:rFonts w:hint="eastAsia" w:ascii="宋体" w:hAnsi="宋体" w:cstheme="minorBidi"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，若现场水泵有故障，应配合打捞、拆装水泵，清理水泵堵塞杂物</w:t>
      </w:r>
      <w:r>
        <w:rPr>
          <w:rFonts w:hint="eastAsia" w:ascii="宋体" w:hAnsi="宋体" w:eastAsiaTheme="minorEastAsia" w:cstheme="minorBidi"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。</w:t>
      </w:r>
    </w:p>
    <w:p w14:paraId="36C9972F">
      <w:pPr>
        <w:spacing w:line="360" w:lineRule="auto"/>
        <w:ind w:firstLine="420" w:firstLineChars="200"/>
        <w:rPr>
          <w:rFonts w:hint="eastAsia"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 w:eastAsiaTheme="minorEastAsia" w:cstheme="minorBidi"/>
          <w:bCs/>
          <w:color w:val="auto"/>
          <w:kern w:val="2"/>
          <w:sz w:val="21"/>
          <w:szCs w:val="21"/>
          <w:highlight w:val="none"/>
          <w:lang w:val="en-US" w:eastAsia="zh-CN" w:bidi="ar-SA"/>
        </w:rPr>
        <w:t>2.3每项清理操作如遇</w:t>
      </w:r>
      <w:r>
        <w:rPr>
          <w:rFonts w:hint="eastAsia" w:ascii="宋体" w:hAnsi="宋体"/>
          <w:bCs/>
          <w:color w:val="auto"/>
          <w:szCs w:val="21"/>
          <w:highlight w:val="none"/>
        </w:rPr>
        <w:t>特殊情况须事先向采购方说明情况，征得同意后方可实施。</w:t>
      </w:r>
    </w:p>
    <w:p w14:paraId="5BDDBF62">
      <w:pPr>
        <w:spacing w:line="360" w:lineRule="auto"/>
        <w:ind w:firstLine="422" w:firstLineChars="200"/>
        <w:rPr>
          <w:rFonts w:cs="宋体"/>
          <w:b/>
          <w:bCs/>
          <w:color w:val="auto"/>
          <w:szCs w:val="21"/>
          <w:highlight w:val="none"/>
        </w:rPr>
      </w:pPr>
      <w:r>
        <w:rPr>
          <w:rFonts w:hint="eastAsia" w:cs="宋体"/>
          <w:b/>
          <w:bCs/>
          <w:color w:val="auto"/>
          <w:szCs w:val="21"/>
          <w:highlight w:val="none"/>
        </w:rPr>
        <w:t>3</w:t>
      </w:r>
      <w:r>
        <w:rPr>
          <w:rFonts w:hint="eastAsia" w:cs="宋体"/>
          <w:b/>
          <w:bCs/>
          <w:color w:val="auto"/>
          <w:szCs w:val="21"/>
          <w:highlight w:val="none"/>
          <w:lang w:val="en-US" w:eastAsia="zh-CN"/>
        </w:rPr>
        <w:t>.</w:t>
      </w:r>
      <w:r>
        <w:rPr>
          <w:rFonts w:hint="eastAsia" w:cs="宋体"/>
          <w:b/>
          <w:bCs/>
          <w:color w:val="auto"/>
          <w:szCs w:val="21"/>
          <w:highlight w:val="none"/>
        </w:rPr>
        <w:t>安全施工</w:t>
      </w:r>
    </w:p>
    <w:p w14:paraId="6954F0FB">
      <w:pPr>
        <w:spacing w:line="360" w:lineRule="auto"/>
        <w:ind w:firstLine="420" w:firstLineChars="200"/>
        <w:rPr>
          <w:rFonts w:hint="eastAsia"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3.1中标方实施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集水池、格栅池的</w:t>
      </w:r>
      <w:r>
        <w:rPr>
          <w:rFonts w:hint="eastAsia" w:ascii="宋体" w:hAnsi="宋体"/>
          <w:bCs/>
          <w:color w:val="auto"/>
          <w:szCs w:val="21"/>
          <w:highlight w:val="none"/>
        </w:rPr>
        <w:t>清理工作时，要求做到：清理时施工人员先将施工区域封闭，摆放好施工警示及安全警示标志，进行下池作业时，打开井盖通风，用风机将池内沼气排放，便于安全施工；清理完毕后，检查池内有无浮着积物，出入口是否畅通；盖好井盖，并对现场做好清洁工作。</w:t>
      </w:r>
    </w:p>
    <w:p w14:paraId="55BE45FB">
      <w:pPr>
        <w:spacing w:line="360" w:lineRule="auto"/>
        <w:ind w:firstLine="420" w:firstLineChars="200"/>
        <w:rPr>
          <w:rFonts w:hint="eastAsia"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3.2清理施工时不能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影响</w:t>
      </w:r>
      <w:r>
        <w:rPr>
          <w:rFonts w:hint="eastAsia" w:ascii="宋体" w:hAnsi="宋体"/>
          <w:bCs/>
          <w:color w:val="auto"/>
          <w:szCs w:val="21"/>
          <w:highlight w:val="none"/>
        </w:rPr>
        <w:t>医院的正常工作秩序。清理间隔期如发生问题，接到通知后须在2小时内赶到现场解决。</w:t>
      </w:r>
    </w:p>
    <w:p w14:paraId="74EB596B">
      <w:pPr>
        <w:spacing w:line="360" w:lineRule="auto"/>
        <w:ind w:firstLine="420" w:firstLineChars="200"/>
        <w:rPr>
          <w:rFonts w:hint="eastAsia"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3.</w:t>
      </w:r>
      <w:r>
        <w:rPr>
          <w:rFonts w:hint="eastAsia" w:ascii="宋体" w:hAnsi="宋体"/>
          <w:bCs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bCs/>
          <w:color w:val="auto"/>
          <w:szCs w:val="21"/>
          <w:highlight w:val="none"/>
        </w:rPr>
        <w:t>中标方施工过程中产生的安全问题，由中标方全权负责。</w:t>
      </w:r>
    </w:p>
    <w:p w14:paraId="1E0D8A55">
      <w:pPr>
        <w:spacing w:line="360" w:lineRule="auto"/>
        <w:ind w:firstLine="422" w:firstLineChars="200"/>
        <w:rPr>
          <w:rFonts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>4.环境保护</w:t>
      </w:r>
    </w:p>
    <w:p w14:paraId="1422A047">
      <w:pPr>
        <w:spacing w:line="360" w:lineRule="auto"/>
        <w:ind w:firstLine="420" w:firstLineChars="200"/>
        <w:rPr>
          <w:rFonts w:hint="eastAsia" w:ascii="宋体" w:hAnsi="宋体"/>
          <w:bCs/>
          <w:color w:val="auto"/>
          <w:szCs w:val="21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中标方在施工过程中不准破坏采购方院区环境，在施工过程中产生的垃圾必须及时清理，不准将垃圾堆积在采购方院区内。如遇特殊情况，需要征得采购方同意，并在12小时内全部清理干净。不准使用采购方的消防水进行清洗地面等。</w:t>
      </w:r>
    </w:p>
    <w:p w14:paraId="4FDE1DF8">
      <w:pPr>
        <w:pStyle w:val="3"/>
        <w:spacing w:line="360" w:lineRule="auto"/>
        <w:ind w:firstLine="422"/>
        <w:jc w:val="center"/>
        <w:rPr>
          <w:rFonts w:hint="eastAsia" w:ascii="宋体" w:hAnsi="宋体"/>
          <w:b/>
          <w:bCs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  <w:lang w:val="en-US" w:eastAsia="zh-CN"/>
        </w:rPr>
        <w:t>污水站集水池、格栅池</w:t>
      </w:r>
      <w:r>
        <w:rPr>
          <w:rFonts w:hint="eastAsia"/>
          <w:b/>
          <w:color w:val="auto"/>
          <w:szCs w:val="21"/>
          <w:highlight w:val="none"/>
        </w:rPr>
        <w:t>清单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3887"/>
        <w:gridCol w:w="1250"/>
        <w:gridCol w:w="2042"/>
      </w:tblGrid>
      <w:tr w14:paraId="1FAE1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43" w:type="dxa"/>
            <w:noWrap w:val="0"/>
            <w:vAlign w:val="top"/>
          </w:tcPr>
          <w:p w14:paraId="5A78DA8A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3887" w:type="dxa"/>
            <w:noWrap w:val="0"/>
            <w:vAlign w:val="top"/>
          </w:tcPr>
          <w:p w14:paraId="54E25F99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规格</w:t>
            </w:r>
          </w:p>
        </w:tc>
        <w:tc>
          <w:tcPr>
            <w:tcW w:w="1250" w:type="dxa"/>
            <w:noWrap w:val="0"/>
            <w:vAlign w:val="top"/>
          </w:tcPr>
          <w:p w14:paraId="18C5EFE0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容积</w:t>
            </w:r>
          </w:p>
        </w:tc>
        <w:tc>
          <w:tcPr>
            <w:tcW w:w="2042" w:type="dxa"/>
            <w:noWrap w:val="0"/>
            <w:vAlign w:val="top"/>
          </w:tcPr>
          <w:p w14:paraId="0BA28B46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备注</w:t>
            </w:r>
          </w:p>
        </w:tc>
      </w:tr>
      <w:tr w14:paraId="72ED0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43" w:type="dxa"/>
            <w:noWrap w:val="0"/>
            <w:vAlign w:val="center"/>
          </w:tcPr>
          <w:p w14:paraId="6891DD36"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龙湾院区</w:t>
            </w:r>
          </w:p>
        </w:tc>
        <w:tc>
          <w:tcPr>
            <w:tcW w:w="3887" w:type="dxa"/>
            <w:noWrap w:val="0"/>
            <w:vAlign w:val="center"/>
          </w:tcPr>
          <w:p w14:paraId="38008450"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3800mm*4700mm*5000mm，3800mm*15700mm*2550mm，2000mm*3600mm*1000mm</w:t>
            </w:r>
          </w:p>
        </w:tc>
        <w:tc>
          <w:tcPr>
            <w:tcW w:w="1250" w:type="dxa"/>
            <w:noWrap w:val="0"/>
            <w:vAlign w:val="center"/>
          </w:tcPr>
          <w:p w14:paraId="3E89335A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248.633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m³</w:t>
            </w:r>
          </w:p>
        </w:tc>
        <w:tc>
          <w:tcPr>
            <w:tcW w:w="2042" w:type="dxa"/>
            <w:noWrap w:val="0"/>
            <w:vAlign w:val="top"/>
          </w:tcPr>
          <w:p w14:paraId="293F88CC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38C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43" w:type="dxa"/>
            <w:noWrap w:val="0"/>
            <w:vAlign w:val="center"/>
          </w:tcPr>
          <w:p w14:paraId="43D035AA">
            <w:pPr>
              <w:spacing w:line="360" w:lineRule="auto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康复中心</w:t>
            </w:r>
          </w:p>
        </w:tc>
        <w:tc>
          <w:tcPr>
            <w:tcW w:w="3887" w:type="dxa"/>
            <w:noWrap w:val="0"/>
            <w:vAlign w:val="center"/>
          </w:tcPr>
          <w:p w14:paraId="382B12CA">
            <w:pPr>
              <w:spacing w:line="360" w:lineRule="auto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4000mm*800mm*4300mm</w:t>
            </w:r>
          </w:p>
        </w:tc>
        <w:tc>
          <w:tcPr>
            <w:tcW w:w="1250" w:type="dxa"/>
            <w:noWrap w:val="0"/>
            <w:vAlign w:val="center"/>
          </w:tcPr>
          <w:p w14:paraId="2DD0AE85"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13.76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m³</w:t>
            </w:r>
          </w:p>
        </w:tc>
        <w:tc>
          <w:tcPr>
            <w:tcW w:w="2042" w:type="dxa"/>
            <w:noWrap w:val="0"/>
            <w:vAlign w:val="center"/>
          </w:tcPr>
          <w:p w14:paraId="746E242B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762E1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43" w:type="dxa"/>
            <w:noWrap w:val="0"/>
            <w:vAlign w:val="center"/>
          </w:tcPr>
          <w:p w14:paraId="2CF41C1F">
            <w:pPr>
              <w:spacing w:line="360" w:lineRule="auto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瓯江口院区</w:t>
            </w:r>
          </w:p>
        </w:tc>
        <w:tc>
          <w:tcPr>
            <w:tcW w:w="3887" w:type="dxa"/>
            <w:noWrap w:val="0"/>
            <w:vAlign w:val="center"/>
          </w:tcPr>
          <w:p w14:paraId="4964DF6B">
            <w:pPr>
              <w:spacing w:line="360" w:lineRule="auto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1000mm*6200mm*3700mm，6200mm*6000mm*1900mm</w:t>
            </w:r>
          </w:p>
        </w:tc>
        <w:tc>
          <w:tcPr>
            <w:tcW w:w="1250" w:type="dxa"/>
            <w:noWrap w:val="0"/>
            <w:vAlign w:val="center"/>
          </w:tcPr>
          <w:p w14:paraId="3F296801"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93.62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m³</w:t>
            </w:r>
          </w:p>
        </w:tc>
        <w:tc>
          <w:tcPr>
            <w:tcW w:w="2042" w:type="dxa"/>
            <w:noWrap w:val="0"/>
            <w:vAlign w:val="center"/>
          </w:tcPr>
          <w:p w14:paraId="441B7CC4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4C96B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43" w:type="dxa"/>
            <w:noWrap w:val="0"/>
            <w:vAlign w:val="center"/>
          </w:tcPr>
          <w:p w14:paraId="43050FB8">
            <w:pPr>
              <w:spacing w:line="360" w:lineRule="auto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学院路部</w:t>
            </w:r>
          </w:p>
        </w:tc>
        <w:tc>
          <w:tcPr>
            <w:tcW w:w="3887" w:type="dxa"/>
            <w:noWrap w:val="0"/>
            <w:vAlign w:val="center"/>
          </w:tcPr>
          <w:p w14:paraId="7EDDC154">
            <w:pPr>
              <w:spacing w:line="360" w:lineRule="auto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8400mm*3600mm*3600mm，4200mm*4200mm*2900mm</w:t>
            </w:r>
          </w:p>
        </w:tc>
        <w:tc>
          <w:tcPr>
            <w:tcW w:w="1250" w:type="dxa"/>
            <w:noWrap w:val="0"/>
            <w:vAlign w:val="center"/>
          </w:tcPr>
          <w:p w14:paraId="2DC918A9"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160.02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m³</w:t>
            </w:r>
          </w:p>
        </w:tc>
        <w:tc>
          <w:tcPr>
            <w:tcW w:w="2042" w:type="dxa"/>
            <w:noWrap w:val="0"/>
            <w:vAlign w:val="center"/>
          </w:tcPr>
          <w:p w14:paraId="193B934C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03819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43" w:type="dxa"/>
            <w:noWrap w:val="0"/>
            <w:vAlign w:val="center"/>
          </w:tcPr>
          <w:p w14:paraId="7132BC6E">
            <w:pPr>
              <w:spacing w:line="360" w:lineRule="auto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南浦部</w:t>
            </w:r>
          </w:p>
        </w:tc>
        <w:tc>
          <w:tcPr>
            <w:tcW w:w="3887" w:type="dxa"/>
            <w:noWrap w:val="0"/>
            <w:vAlign w:val="center"/>
          </w:tcPr>
          <w:p w14:paraId="55D5C8C0">
            <w:pPr>
              <w:spacing w:line="360" w:lineRule="auto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6000mm*4200mm*2900mm</w:t>
            </w:r>
          </w:p>
        </w:tc>
        <w:tc>
          <w:tcPr>
            <w:tcW w:w="1250" w:type="dxa"/>
            <w:noWrap w:val="0"/>
            <w:vAlign w:val="center"/>
          </w:tcPr>
          <w:p w14:paraId="55B8ADA7"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73.08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m³</w:t>
            </w:r>
          </w:p>
        </w:tc>
        <w:tc>
          <w:tcPr>
            <w:tcW w:w="2042" w:type="dxa"/>
            <w:noWrap w:val="0"/>
            <w:vAlign w:val="center"/>
          </w:tcPr>
          <w:p w14:paraId="3A6FE542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26E31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230" w:type="dxa"/>
            <w:gridSpan w:val="2"/>
            <w:noWrap w:val="0"/>
            <w:vAlign w:val="top"/>
          </w:tcPr>
          <w:p w14:paraId="7425A657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小计</w:t>
            </w:r>
          </w:p>
        </w:tc>
        <w:tc>
          <w:tcPr>
            <w:tcW w:w="1250" w:type="dxa"/>
            <w:noWrap w:val="0"/>
            <w:vAlign w:val="top"/>
          </w:tcPr>
          <w:p w14:paraId="182596BB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589.113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m³</w:t>
            </w:r>
          </w:p>
        </w:tc>
        <w:tc>
          <w:tcPr>
            <w:tcW w:w="2042" w:type="dxa"/>
            <w:noWrap w:val="0"/>
            <w:vAlign w:val="top"/>
          </w:tcPr>
          <w:p w14:paraId="0EA46DB5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</w:tbl>
    <w:p w14:paraId="2598F9E9">
      <w:pPr>
        <w:pStyle w:val="3"/>
        <w:spacing w:line="360" w:lineRule="auto"/>
        <w:ind w:firstLine="422"/>
        <w:rPr>
          <w:rFonts w:hint="eastAsia"/>
          <w:b/>
          <w:bCs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  <w:lang w:val="en-US" w:eastAsia="zh-CN"/>
        </w:rPr>
        <w:t>以上污水站集水池、格栅池</w:t>
      </w:r>
      <w:r>
        <w:rPr>
          <w:rFonts w:hint="eastAsia"/>
          <w:b/>
          <w:color w:val="auto"/>
          <w:szCs w:val="21"/>
          <w:highlight w:val="none"/>
        </w:rPr>
        <w:t>需自行前往实地查看。</w:t>
      </w:r>
    </w:p>
    <w:p w14:paraId="6ABF90F6"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p w14:paraId="0919A71B">
      <w:pPr>
        <w:jc w:val="left"/>
        <w:rPr>
          <w:rFonts w:hint="default"/>
          <w:lang w:val="en-US" w:eastAsia="zh-CN"/>
        </w:rPr>
      </w:pPr>
    </w:p>
    <w:p w14:paraId="481035D8">
      <w:pPr>
        <w:rPr>
          <w:rFonts w:hint="default"/>
          <w:lang w:val="en-US" w:eastAsia="zh-CN"/>
        </w:rPr>
      </w:pPr>
    </w:p>
    <w:p w14:paraId="22B05F3C">
      <w:pPr>
        <w:pStyle w:val="2"/>
        <w:rPr>
          <w:rFonts w:hint="default"/>
          <w:lang w:val="en-US" w:eastAsia="zh-CN"/>
        </w:rPr>
      </w:pPr>
    </w:p>
    <w:p w14:paraId="19CCC18F">
      <w:pPr>
        <w:rPr>
          <w:rFonts w:hint="default"/>
          <w:lang w:val="en-US" w:eastAsia="zh-CN"/>
        </w:rPr>
      </w:pPr>
    </w:p>
    <w:p w14:paraId="2EE37649">
      <w:pPr>
        <w:pStyle w:val="2"/>
        <w:jc w:val="both"/>
        <w:rPr>
          <w:rFonts w:hint="default"/>
          <w:lang w:val="en-US" w:eastAsia="zh-CN"/>
        </w:rPr>
      </w:pPr>
    </w:p>
    <w:p w14:paraId="1323B495">
      <w:pPr>
        <w:rPr>
          <w:rFonts w:hint="default"/>
          <w:lang w:val="en-US" w:eastAsia="zh-CN"/>
        </w:rPr>
      </w:pPr>
    </w:p>
    <w:p w14:paraId="05124807">
      <w:pPr>
        <w:spacing w:beforeLines="100" w:afterLines="50"/>
        <w:jc w:val="center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sz w:val="32"/>
          <w:szCs w:val="32"/>
        </w:rPr>
        <w:t>报价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单</w:t>
      </w:r>
    </w:p>
    <w:p w14:paraId="03207598">
      <w:pPr>
        <w:pStyle w:val="3"/>
        <w:spacing w:line="400" w:lineRule="exact"/>
        <w:ind w:firstLine="0"/>
        <w:rPr>
          <w:rFonts w:ascii="宋体" w:hAnsi="宋体"/>
        </w:rPr>
      </w:pPr>
      <w:r>
        <w:rPr>
          <w:rFonts w:hint="eastAsia" w:ascii="宋体" w:hAnsi="宋体"/>
        </w:rPr>
        <w:t>采购商名称：温州医科大学附属第二医院</w:t>
      </w:r>
    </w:p>
    <w:p w14:paraId="5F78C33F">
      <w:pPr>
        <w:pStyle w:val="3"/>
        <w:spacing w:line="400" w:lineRule="exact"/>
        <w:ind w:firstLine="0"/>
        <w:rPr>
          <w:rFonts w:ascii="宋体" w:hAnsi="宋体"/>
        </w:rPr>
      </w:pPr>
      <w:r>
        <w:rPr>
          <w:rFonts w:hint="eastAsia" w:ascii="宋体" w:hAnsi="宋体"/>
        </w:rPr>
        <w:t>项目名称：</w:t>
      </w:r>
      <w:r>
        <w:rPr>
          <w:rFonts w:hint="eastAsia"/>
          <w:color w:val="auto"/>
          <w:szCs w:val="21"/>
          <w:highlight w:val="none"/>
        </w:rPr>
        <w:t>污水站集水池、格栅池清洗服务</w:t>
      </w:r>
      <w:r>
        <w:rPr>
          <w:rFonts w:hint="eastAsia" w:ascii="宋体" w:hAnsi="宋体"/>
        </w:rPr>
        <w:t xml:space="preserve">项目 </w:t>
      </w:r>
    </w:p>
    <w:tbl>
      <w:tblPr>
        <w:tblStyle w:val="6"/>
        <w:tblW w:w="9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513"/>
        <w:gridCol w:w="1015"/>
        <w:gridCol w:w="1810"/>
        <w:gridCol w:w="1185"/>
      </w:tblGrid>
      <w:tr w14:paraId="77245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C5243">
            <w:pPr>
              <w:spacing w:line="360" w:lineRule="auto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04264">
            <w:pPr>
              <w:spacing w:line="360" w:lineRule="auto"/>
              <w:jc w:val="center"/>
              <w:rPr>
                <w:rFonts w:hint="eastAsia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格栅池、集水池</w:t>
            </w:r>
            <w:r>
              <w:rPr>
                <w:rFonts w:hint="eastAsia"/>
                <w:color w:val="auto"/>
                <w:szCs w:val="21"/>
                <w:highlight w:val="none"/>
              </w:rPr>
              <w:t>清理服务</w:t>
            </w:r>
            <w:r>
              <w:rPr>
                <w:color w:val="auto"/>
                <w:szCs w:val="21"/>
                <w:highlight w:val="none"/>
              </w:rPr>
              <w:t>费用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F5E88">
            <w:pPr>
              <w:spacing w:line="360" w:lineRule="auto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年数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A882D">
            <w:pPr>
              <w:spacing w:line="360" w:lineRule="auto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合计费用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9D3A">
            <w:pPr>
              <w:spacing w:line="360" w:lineRule="auto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备注</w:t>
            </w:r>
          </w:p>
        </w:tc>
      </w:tr>
      <w:tr w14:paraId="2960D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AF8D7">
            <w:pPr>
              <w:spacing w:line="360" w:lineRule="auto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污水站集水池、格栅池清洗服务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6CFB4">
            <w:pPr>
              <w:spacing w:line="360" w:lineRule="auto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E52D5">
            <w:pPr>
              <w:spacing w:line="360" w:lineRule="auto"/>
              <w:jc w:val="center"/>
              <w:rPr>
                <w:rFonts w:hint="eastAsia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0301E">
            <w:pPr>
              <w:spacing w:line="360" w:lineRule="auto"/>
              <w:jc w:val="center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95592">
            <w:pPr>
              <w:spacing w:line="360" w:lineRule="auto"/>
              <w:jc w:val="center"/>
              <w:rPr>
                <w:color w:val="auto"/>
                <w:szCs w:val="21"/>
                <w:highlight w:val="none"/>
              </w:rPr>
            </w:pPr>
          </w:p>
        </w:tc>
      </w:tr>
      <w:tr w14:paraId="0B14E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  <w:jc w:val="center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B8DAF">
            <w:pPr>
              <w:spacing w:line="360" w:lineRule="auto"/>
              <w:ind w:firstLine="630" w:firstLineChars="3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 xml:space="preserve">   总价</w:t>
            </w:r>
          </w:p>
        </w:tc>
        <w:tc>
          <w:tcPr>
            <w:tcW w:w="6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31C77">
            <w:pPr>
              <w:spacing w:line="360" w:lineRule="auto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小写：￥：</w:t>
            </w:r>
            <w:r>
              <w:rPr>
                <w:color w:val="auto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color w:val="auto"/>
                <w:szCs w:val="21"/>
                <w:highlight w:val="none"/>
              </w:rPr>
              <w:t>元</w:t>
            </w:r>
          </w:p>
          <w:p w14:paraId="1ED4070E">
            <w:pPr>
              <w:spacing w:line="360" w:lineRule="auto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大写：</w:t>
            </w:r>
            <w:r>
              <w:rPr>
                <w:rFonts w:hint="eastAsia"/>
                <w:color w:val="auto"/>
                <w:szCs w:val="21"/>
                <w:highlight w:val="none"/>
              </w:rPr>
              <w:t>人民币</w:t>
            </w:r>
            <w:r>
              <w:rPr>
                <w:color w:val="auto"/>
                <w:szCs w:val="21"/>
                <w:highlight w:val="none"/>
                <w:u w:val="single"/>
              </w:rPr>
              <w:t xml:space="preserve">                    </w:t>
            </w:r>
          </w:p>
        </w:tc>
      </w:tr>
    </w:tbl>
    <w:p w14:paraId="71FE3992">
      <w:pPr>
        <w:spacing w:line="340" w:lineRule="exact"/>
        <w:ind w:right="-21" w:rightChars="-10"/>
        <w:rPr>
          <w:rFonts w:ascii="宋体" w:hAnsi="宋体" w:cs="Arial"/>
          <w:szCs w:val="21"/>
        </w:rPr>
      </w:pPr>
    </w:p>
    <w:p w14:paraId="5ABCF738">
      <w:pPr>
        <w:spacing w:line="340" w:lineRule="exact"/>
        <w:ind w:right="-21" w:rightChars="-10"/>
        <w:rPr>
          <w:rFonts w:ascii="宋体" w:hAnsi="宋体" w:cs="Arial"/>
          <w:szCs w:val="21"/>
          <w:u w:val="single"/>
        </w:rPr>
      </w:pPr>
    </w:p>
    <w:p w14:paraId="7E732C51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备注： </w:t>
      </w:r>
    </w:p>
    <w:p w14:paraId="342FF95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1、本项目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服务期为一年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。 </w:t>
      </w:r>
    </w:p>
    <w:p w14:paraId="5FF7B3B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2、如小写与大写的金额不一致以大写金额为准。 </w:t>
      </w:r>
    </w:p>
    <w:p w14:paraId="6E35A7E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3、投标人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已仔细研究了污水站集水池、格栅池清洗服务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项目的情况说明，已充分理解并掌握了本询价项目的全部有关情况。同意接受并响应询价文件的全部内容和条件。</w:t>
      </w:r>
    </w:p>
    <w:p w14:paraId="6E17BFD2">
      <w:pPr>
        <w:pStyle w:val="2"/>
        <w:jc w:val="left"/>
        <w:rPr>
          <w:rFonts w:hint="default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  <w:t>4、上述报价包括但不限于人工费、工具费、税费等本次项目的相关费用，报价采用一次性包干。</w:t>
      </w:r>
    </w:p>
    <w:p w14:paraId="3E70088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cs="宋体"/>
          <w:bCs/>
          <w:szCs w:val="21"/>
        </w:rPr>
        <w:t>▲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报价不得高于预算价格90000元。</w:t>
      </w:r>
    </w:p>
    <w:p w14:paraId="5944972E">
      <w:pPr>
        <w:spacing w:line="340" w:lineRule="exact"/>
        <w:ind w:right="-21" w:rightChars="-10"/>
        <w:rPr>
          <w:rFonts w:ascii="宋体" w:hAnsi="宋体" w:cs="Arial"/>
          <w:szCs w:val="21"/>
          <w:u w:val="single"/>
        </w:rPr>
      </w:pPr>
    </w:p>
    <w:p w14:paraId="3BFE4C49">
      <w:pPr>
        <w:spacing w:line="340" w:lineRule="exact"/>
        <w:ind w:right="-21" w:rightChars="-10"/>
        <w:rPr>
          <w:rFonts w:ascii="宋体" w:hAnsi="宋体" w:cs="Arial"/>
          <w:szCs w:val="21"/>
          <w:u w:val="single"/>
        </w:rPr>
      </w:pPr>
    </w:p>
    <w:p w14:paraId="26E1EC90">
      <w:pPr>
        <w:spacing w:line="360" w:lineRule="auto"/>
        <w:ind w:right="-21" w:rightChars="-10" w:firstLine="3360" w:firstLineChars="1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投标人全称（公章）：</w:t>
      </w:r>
    </w:p>
    <w:p w14:paraId="26B6AA01">
      <w:pPr>
        <w:spacing w:line="360" w:lineRule="auto"/>
        <w:ind w:right="-21" w:rightChars="-10" w:firstLine="3360" w:firstLineChars="1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法定代表人或授权代表（签字或盖章）：</w:t>
      </w:r>
    </w:p>
    <w:p w14:paraId="2E7B319D">
      <w:pPr>
        <w:spacing w:line="360" w:lineRule="auto"/>
        <w:ind w:firstLine="3360" w:firstLineChars="1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</w:p>
    <w:p w14:paraId="74B07AD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yste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NTAxZGUyM2E2ZjBjZGUyZWI1NDFlN2U2ODlmOGIifQ=="/>
  </w:docVars>
  <w:rsids>
    <w:rsidRoot w:val="00000000"/>
    <w:rsid w:val="01A841F5"/>
    <w:rsid w:val="0F0E3698"/>
    <w:rsid w:val="1FCF1D8C"/>
    <w:rsid w:val="326515BD"/>
    <w:rsid w:val="39CD0663"/>
    <w:rsid w:val="3B427A06"/>
    <w:rsid w:val="40A46179"/>
    <w:rsid w:val="570E544A"/>
    <w:rsid w:val="5E657A24"/>
    <w:rsid w:val="6405153F"/>
    <w:rsid w:val="70E3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60" w:lineRule="auto"/>
      <w:jc w:val="center"/>
      <w:outlineLvl w:val="0"/>
    </w:pPr>
    <w:rPr>
      <w:rFonts w:ascii="Arial" w:hAnsi="Arial" w:eastAsia="华文中宋"/>
      <w:b/>
      <w:color w:val="000000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next w:val="1"/>
    <w:qFormat/>
    <w:uiPriority w:val="0"/>
    <w:pPr>
      <w:widowControl/>
      <w:autoSpaceDE w:val="0"/>
      <w:autoSpaceDN w:val="0"/>
      <w:snapToGrid w:val="0"/>
      <w:spacing w:before="120" w:line="400" w:lineRule="atLeast"/>
      <w:ind w:firstLine="570"/>
      <w:textAlignment w:val="bottom"/>
    </w:pPr>
    <w:rPr>
      <w:rFonts w:ascii="宋体"/>
      <w:kern w:val="0"/>
      <w:sz w:val="24"/>
      <w:szCs w:val="20"/>
    </w:rPr>
  </w:style>
  <w:style w:type="paragraph" w:styleId="5">
    <w:name w:val="Body Text First Indent 2"/>
    <w:basedOn w:val="4"/>
    <w:unhideWhenUsed/>
    <w:qFormat/>
    <w:uiPriority w:val="0"/>
    <w:pPr>
      <w:widowControl w:val="0"/>
      <w:tabs>
        <w:tab w:val="left" w:pos="1680"/>
      </w:tabs>
      <w:autoSpaceDE/>
      <w:autoSpaceDN/>
      <w:snapToGrid/>
      <w:spacing w:before="0" w:after="120" w:line="360" w:lineRule="auto"/>
      <w:ind w:left="420" w:leftChars="200" w:firstLine="420" w:firstLineChars="200"/>
      <w:textAlignment w:val="auto"/>
    </w:pPr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994</Words>
  <Characters>1233</Characters>
  <Lines>0</Lines>
  <Paragraphs>0</Paragraphs>
  <TotalTime>0</TotalTime>
  <ScaleCrop>false</ScaleCrop>
  <LinksUpToDate>false</LinksUpToDate>
  <CharactersWithSpaces>1233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2024-06-07T00:57:00Z</dcterms:created>
  <dc:creator>HDS</dc:creator>
  <cp:lastModifiedBy>郑听</cp:lastModifiedBy>
  <dcterms:modified xsi:type="dcterms:W3CDTF">2024-08-26T05:55:55Z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30B5F5D65A4B4702A6A16CECD6961723_12</vt:lpwstr>
  </property>
</Properties>
</file>