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24"/>
          <w:szCs w:val="24"/>
          <w:lang w:eastAsia="zh-CN"/>
        </w:rPr>
      </w:pPr>
      <w:r>
        <w:rPr>
          <w:rFonts w:hint="eastAsia" w:ascii="宋体" w:hAnsi="宋体" w:eastAsia="宋体" w:cs="宋体"/>
          <w:sz w:val="24"/>
          <w:szCs w:val="24"/>
          <w:lang w:val="en-US" w:eastAsia="zh-CN"/>
        </w:rPr>
        <w:t>鹿城院区南浦中央空调主管道水力控制阀更换维修</w:t>
      </w:r>
      <w:r>
        <w:rPr>
          <w:rFonts w:hint="eastAsia" w:asciiTheme="majorEastAsia" w:hAnsiTheme="majorEastAsia" w:eastAsiaTheme="majorEastAsia" w:cstheme="majorEastAsia"/>
          <w:sz w:val="24"/>
          <w:szCs w:val="24"/>
          <w:lang w:eastAsia="zh-CN"/>
        </w:rPr>
        <w:t>需求</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highlight w:val="yellow"/>
          <w:lang w:val="en-US" w:eastAsia="zh-CN" w:bidi="ar"/>
        </w:rPr>
      </w:pPr>
      <w:r>
        <w:rPr>
          <w:rFonts w:hint="eastAsia" w:asciiTheme="majorEastAsia" w:hAnsiTheme="majorEastAsia" w:eastAsiaTheme="majorEastAsia" w:cstheme="majorEastAsia"/>
          <w:color w:val="000000"/>
          <w:kern w:val="0"/>
          <w:sz w:val="24"/>
          <w:szCs w:val="24"/>
          <w:highlight w:val="yellow"/>
          <w:lang w:val="en-US" w:eastAsia="zh-CN" w:bidi="ar"/>
        </w:rPr>
        <w:t>预算金额：5.66万</w:t>
      </w:r>
    </w:p>
    <w:p>
      <w:pPr>
        <w:pStyle w:val="2"/>
        <w:ind w:left="0" w:leftChars="0" w:firstLine="0" w:firstLineChars="0"/>
        <w:rPr>
          <w:rFonts w:hint="default" w:asciiTheme="majorEastAsia" w:hAnsiTheme="majorEastAsia" w:eastAsiaTheme="majorEastAsia" w:cstheme="majorEastAsia"/>
          <w:color w:val="000000"/>
          <w:kern w:val="0"/>
          <w:sz w:val="24"/>
          <w:szCs w:val="24"/>
          <w:highlight w:val="yellow"/>
          <w:lang w:val="en-US" w:eastAsia="zh-CN" w:bidi="ar"/>
        </w:rPr>
      </w:pPr>
      <w:r>
        <w:rPr>
          <w:rFonts w:hint="eastAsia" w:asciiTheme="majorEastAsia" w:hAnsiTheme="majorEastAsia" w:eastAsiaTheme="majorEastAsia" w:cstheme="majorEastAsia"/>
          <w:color w:val="000000"/>
          <w:kern w:val="0"/>
          <w:sz w:val="24"/>
          <w:szCs w:val="24"/>
          <w:highlight w:val="yellow"/>
          <w:lang w:val="en-US" w:eastAsia="zh-CN" w:bidi="ar"/>
        </w:rPr>
        <w:t>服务期：15日历天</w:t>
      </w:r>
    </w:p>
    <w:p>
      <w:pPr>
        <w:pStyle w:val="2"/>
        <w:rPr>
          <w:rFonts w:hint="eastAsia" w:asciiTheme="majorEastAsia" w:hAnsiTheme="majorEastAsia" w:eastAsiaTheme="majorEastAsia" w:cstheme="majorEastAsia"/>
          <w:sz w:val="24"/>
          <w:szCs w:val="24"/>
          <w:lang w:eastAsia="zh-CN"/>
        </w:rPr>
      </w:pPr>
    </w:p>
    <w:p>
      <w:pPr>
        <w:rPr>
          <w:rFonts w:hint="eastAsia"/>
          <w:lang w:eastAsia="zh-CN"/>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1、服务要求：</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水力控制阀更换3台（正丰水力控制阀</w:t>
      </w:r>
      <w:r>
        <w:rPr>
          <w:rFonts w:hint="eastAsia" w:asciiTheme="majorEastAsia" w:hAnsiTheme="majorEastAsia" w:eastAsiaTheme="majorEastAsia" w:cstheme="majorEastAsia"/>
          <w:sz w:val="24"/>
          <w:szCs w:val="24"/>
          <w:lang w:val="en-US" w:eastAsia="zh-CN"/>
        </w:rPr>
        <w:t>型号：FZ300X-16 DN250    L=740</w:t>
      </w:r>
      <w:r>
        <w:rPr>
          <w:rFonts w:hint="eastAsia" w:asciiTheme="majorEastAsia" w:hAnsiTheme="majorEastAsia" w:eastAsiaTheme="majorEastAsia" w:cstheme="majorEastAsia"/>
          <w:color w:val="000000"/>
          <w:kern w:val="0"/>
          <w:sz w:val="24"/>
          <w:szCs w:val="24"/>
          <w:lang w:val="en-US" w:eastAsia="zh-CN" w:bidi="ar"/>
        </w:rPr>
        <w:t>）</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水力控制阀更换5台（正丰水力控制阀</w:t>
      </w:r>
      <w:r>
        <w:rPr>
          <w:rFonts w:hint="eastAsia" w:asciiTheme="majorEastAsia" w:hAnsiTheme="majorEastAsia" w:eastAsiaTheme="majorEastAsia" w:cstheme="majorEastAsia"/>
          <w:sz w:val="24"/>
          <w:szCs w:val="24"/>
          <w:lang w:val="en-US" w:eastAsia="zh-CN"/>
        </w:rPr>
        <w:t>型号：FZ300X-16 DN200    L=540</w:t>
      </w:r>
      <w:r>
        <w:rPr>
          <w:rFonts w:hint="eastAsia" w:asciiTheme="majorEastAsia" w:hAnsiTheme="majorEastAsia" w:eastAsiaTheme="majorEastAsia" w:cstheme="majorEastAsia"/>
          <w:color w:val="000000"/>
          <w:kern w:val="0"/>
          <w:sz w:val="24"/>
          <w:szCs w:val="24"/>
          <w:lang w:val="en-US" w:eastAsia="zh-CN" w:bidi="ar"/>
        </w:rPr>
        <w:t>）</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维修更换内容：</w:t>
      </w:r>
    </w:p>
    <w:tbl>
      <w:tblPr>
        <w:tblStyle w:val="4"/>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Layout w:type="autofit"/>
        <w:tblCellMar>
          <w:top w:w="0" w:type="dxa"/>
          <w:left w:w="0" w:type="dxa"/>
          <w:bottom w:w="0" w:type="dxa"/>
          <w:right w:w="0" w:type="dxa"/>
        </w:tblCellMar>
      </w:tblPr>
      <w:tblGrid>
        <w:gridCol w:w="838"/>
        <w:gridCol w:w="2000"/>
        <w:gridCol w:w="1529"/>
        <w:gridCol w:w="1382"/>
        <w:gridCol w:w="13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序号</w:t>
            </w:r>
          </w:p>
        </w:tc>
        <w:tc>
          <w:tcPr>
            <w:tcW w:w="2000"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材料名称</w:t>
            </w:r>
          </w:p>
        </w:tc>
        <w:tc>
          <w:tcPr>
            <w:tcW w:w="1529"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规格型号</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数量</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i w:val="0"/>
                <w:iCs w:val="0"/>
                <w:caps w:val="0"/>
                <w:color w:val="000000"/>
                <w:spacing w:val="0"/>
                <w:sz w:val="24"/>
                <w:szCs w:val="24"/>
                <w:lang w:eastAsia="zh-CN"/>
              </w:rPr>
            </w:pPr>
            <w:r>
              <w:rPr>
                <w:rFonts w:hint="eastAsia" w:asciiTheme="majorEastAsia" w:hAnsiTheme="majorEastAsia" w:eastAsiaTheme="majorEastAsia" w:cstheme="majorEastAsia"/>
                <w:i w:val="0"/>
                <w:iCs w:val="0"/>
                <w:caps w:val="0"/>
                <w:color w:val="000000"/>
                <w:spacing w:val="0"/>
                <w:sz w:val="24"/>
                <w:szCs w:val="24"/>
                <w:lang w:eastAsia="zh-CN"/>
              </w:rPr>
              <w:t>单价</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i w:val="0"/>
                <w:iCs w:val="0"/>
                <w:caps w:val="0"/>
                <w:color w:val="000000"/>
                <w:spacing w:val="0"/>
                <w:sz w:val="24"/>
                <w:szCs w:val="24"/>
                <w:lang w:eastAsia="zh-CN"/>
              </w:rPr>
            </w:pPr>
            <w:r>
              <w:rPr>
                <w:rFonts w:hint="eastAsia" w:asciiTheme="majorEastAsia" w:hAnsiTheme="majorEastAsia" w:eastAsiaTheme="majorEastAsia" w:cstheme="majorEastAsia"/>
                <w:i w:val="0"/>
                <w:iCs w:val="0"/>
                <w:caps w:val="0"/>
                <w:color w:val="000000"/>
                <w:spacing w:val="0"/>
                <w:sz w:val="24"/>
                <w:szCs w:val="24"/>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1</w:t>
            </w:r>
          </w:p>
        </w:tc>
        <w:tc>
          <w:tcPr>
            <w:tcW w:w="2000" w:type="dxa"/>
            <w:tcBorders>
              <w:tl2br w:val="nil"/>
              <w:tr2bl w:val="nil"/>
            </w:tcBorders>
            <w:shd w:val="clear" w:color="auto" w:fill="FAFAFA"/>
            <w:tcMar>
              <w:left w:w="105" w:type="dxa"/>
              <w:right w:w="105" w:type="dxa"/>
            </w:tcMar>
            <w:vAlign w:val="top"/>
          </w:tcPr>
          <w:p>
            <w:pPr>
              <w:spacing w:line="720" w:lineRule="auto"/>
              <w:jc w:val="center"/>
              <w:rPr>
                <w:rFonts w:hint="eastAsia" w:asciiTheme="majorEastAsia" w:hAnsiTheme="majorEastAsia" w:eastAsiaTheme="majorEastAsia" w:cstheme="majorEastAsia"/>
                <w:sz w:val="24"/>
                <w:szCs w:val="24"/>
              </w:rPr>
            </w:pPr>
            <w:r>
              <w:rPr>
                <w:rFonts w:hint="eastAsia"/>
                <w:vertAlign w:val="baseline"/>
                <w:lang w:eastAsia="zh-CN"/>
              </w:rPr>
              <w:t>水力控制阀</w:t>
            </w:r>
          </w:p>
        </w:tc>
        <w:tc>
          <w:tcPr>
            <w:tcW w:w="1529" w:type="dxa"/>
            <w:tcBorders>
              <w:tl2br w:val="nil"/>
              <w:tr2bl w:val="nil"/>
            </w:tcBorders>
            <w:shd w:val="clear" w:color="auto" w:fill="FAFAFA"/>
            <w:tcMar>
              <w:left w:w="105" w:type="dxa"/>
              <w:right w:w="105" w:type="dxa"/>
            </w:tcMar>
            <w:vAlign w:val="top"/>
          </w:tcPr>
          <w:p>
            <w:pPr>
              <w:spacing w:line="240" w:lineRule="auto"/>
              <w:jc w:val="center"/>
              <w:rPr>
                <w:rFonts w:hint="eastAsia" w:asciiTheme="majorEastAsia" w:hAnsiTheme="majorEastAsia" w:eastAsiaTheme="majorEastAsia" w:cstheme="majorEastAsia"/>
                <w:sz w:val="24"/>
                <w:szCs w:val="24"/>
              </w:rPr>
            </w:pPr>
            <w:r>
              <w:rPr>
                <w:rFonts w:hint="eastAsia"/>
                <w:vertAlign w:val="baseline"/>
                <w:lang w:val="en-US" w:eastAsia="zh-CN"/>
              </w:rPr>
              <w:t>FZ300X-16 DN250    L=740</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aps w:val="0"/>
                <w:color w:val="000000"/>
                <w:spacing w:val="0"/>
                <w:sz w:val="24"/>
                <w:szCs w:val="24"/>
                <w:lang w:val="en-US" w:eastAsia="zh-CN"/>
              </w:rPr>
              <w:t>3</w:t>
            </w:r>
          </w:p>
        </w:tc>
        <w:tc>
          <w:tcPr>
            <w:tcW w:w="1382" w:type="dxa"/>
            <w:tcBorders>
              <w:tl2br w:val="nil"/>
              <w:tr2bl w:val="nil"/>
            </w:tcBorders>
            <w:shd w:val="clear" w:color="auto" w:fill="FAFAFA"/>
            <w:tcMar>
              <w:left w:w="105" w:type="dxa"/>
              <w:right w:w="105" w:type="dxa"/>
            </w:tcMar>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aps w:val="0"/>
                <w:color w:val="000000"/>
                <w:spacing w:val="0"/>
                <w:sz w:val="24"/>
                <w:szCs w:val="24"/>
                <w:lang w:val="en-US" w:eastAsia="zh-CN"/>
              </w:rPr>
            </w:pP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2</w:t>
            </w:r>
          </w:p>
        </w:tc>
        <w:tc>
          <w:tcPr>
            <w:tcW w:w="2000" w:type="dxa"/>
            <w:tcBorders>
              <w:tl2br w:val="nil"/>
              <w:tr2bl w:val="nil"/>
            </w:tcBorders>
            <w:shd w:val="clear" w:color="auto" w:fill="FAFAFA"/>
            <w:tcMar>
              <w:left w:w="105" w:type="dxa"/>
              <w:right w:w="105" w:type="dxa"/>
            </w:tcMar>
            <w:vAlign w:val="top"/>
          </w:tcPr>
          <w:p>
            <w:pPr>
              <w:spacing w:line="720" w:lineRule="auto"/>
              <w:jc w:val="center"/>
              <w:rPr>
                <w:rFonts w:hint="eastAsia" w:asciiTheme="majorEastAsia" w:hAnsiTheme="majorEastAsia" w:eastAsiaTheme="majorEastAsia" w:cstheme="majorEastAsia"/>
                <w:sz w:val="24"/>
                <w:szCs w:val="24"/>
              </w:rPr>
            </w:pPr>
            <w:r>
              <w:rPr>
                <w:rFonts w:hint="eastAsia"/>
                <w:vertAlign w:val="baseline"/>
                <w:lang w:eastAsia="zh-CN"/>
              </w:rPr>
              <w:t>水力控制阀</w:t>
            </w:r>
          </w:p>
        </w:tc>
        <w:tc>
          <w:tcPr>
            <w:tcW w:w="1529" w:type="dxa"/>
            <w:tcBorders>
              <w:tl2br w:val="nil"/>
              <w:tr2bl w:val="nil"/>
            </w:tcBorders>
            <w:shd w:val="clear" w:color="auto" w:fill="FAFAFA"/>
            <w:tcMar>
              <w:left w:w="105" w:type="dxa"/>
              <w:right w:w="105" w:type="dxa"/>
            </w:tcMar>
            <w:vAlign w:val="top"/>
          </w:tcPr>
          <w:p>
            <w:pPr>
              <w:spacing w:line="240" w:lineRule="auto"/>
              <w:jc w:val="center"/>
              <w:rPr>
                <w:rFonts w:hint="eastAsia" w:asciiTheme="majorEastAsia" w:hAnsiTheme="majorEastAsia" w:eastAsiaTheme="majorEastAsia" w:cstheme="majorEastAsia"/>
                <w:sz w:val="24"/>
                <w:szCs w:val="24"/>
              </w:rPr>
            </w:pPr>
            <w:r>
              <w:rPr>
                <w:rFonts w:hint="eastAsia"/>
                <w:vertAlign w:val="baseline"/>
                <w:lang w:val="en-US" w:eastAsia="zh-CN"/>
              </w:rPr>
              <w:t>FZ300X-16 DN200    L=540</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aps w:val="0"/>
                <w:color w:val="000000"/>
                <w:spacing w:val="0"/>
                <w:sz w:val="24"/>
                <w:szCs w:val="24"/>
                <w:lang w:val="en-US" w:eastAsia="zh-CN"/>
              </w:rPr>
              <w:t>5</w:t>
            </w:r>
          </w:p>
        </w:tc>
        <w:tc>
          <w:tcPr>
            <w:tcW w:w="1382" w:type="dxa"/>
            <w:tcBorders>
              <w:tl2br w:val="nil"/>
              <w:tr2bl w:val="nil"/>
            </w:tcBorders>
            <w:shd w:val="clear" w:color="auto" w:fill="FAFAFA"/>
            <w:tcMar>
              <w:left w:w="105" w:type="dxa"/>
              <w:right w:w="105" w:type="dxa"/>
            </w:tcMar>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aps w:val="0"/>
                <w:color w:val="000000"/>
                <w:spacing w:val="0"/>
                <w:sz w:val="24"/>
                <w:szCs w:val="24"/>
                <w:lang w:val="en-US" w:eastAsia="zh-CN"/>
              </w:rPr>
            </w:pP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i w:val="0"/>
                <w:iCs w:val="0"/>
                <w:caps w:val="0"/>
                <w:color w:val="000000"/>
                <w:spacing w:val="0"/>
                <w:sz w:val="24"/>
                <w:szCs w:val="24"/>
                <w:lang w:val="en-US" w:eastAsia="zh-CN"/>
              </w:rPr>
            </w:pPr>
            <w:r>
              <w:rPr>
                <w:rFonts w:hint="eastAsia" w:asciiTheme="majorEastAsia" w:hAnsiTheme="majorEastAsia" w:eastAsiaTheme="majorEastAsia" w:cstheme="majorEastAsia"/>
                <w:i w:val="0"/>
                <w:iCs w:val="0"/>
                <w:caps w:val="0"/>
                <w:color w:val="000000"/>
                <w:spacing w:val="0"/>
                <w:sz w:val="24"/>
                <w:szCs w:val="24"/>
                <w:lang w:val="en-US" w:eastAsia="zh-CN"/>
              </w:rPr>
              <w:t>3</w:t>
            </w:r>
          </w:p>
        </w:tc>
        <w:tc>
          <w:tcPr>
            <w:tcW w:w="6293" w:type="dxa"/>
            <w:gridSpan w:val="4"/>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sz w:val="24"/>
                <w:szCs w:val="24"/>
                <w:lang w:eastAsia="zh-CN"/>
              </w:rPr>
              <w:t>合计</w:t>
            </w:r>
          </w:p>
        </w:tc>
        <w:tc>
          <w:tcPr>
            <w:tcW w:w="1382"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3" w:type="dxa"/>
            <w:gridSpan w:val="6"/>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ajorEastAsia" w:hAnsiTheme="majorEastAsia" w:eastAsiaTheme="majorEastAsia" w:cstheme="majorEastAsia"/>
                <w:i w:val="0"/>
                <w:iCs w:val="0"/>
                <w:caps w:val="0"/>
                <w:color w:val="000000"/>
                <w:spacing w:val="0"/>
                <w:sz w:val="24"/>
                <w:szCs w:val="24"/>
                <w:highlight w:val="yellow"/>
                <w:shd w:val="clear" w:fill="FAFAFA"/>
                <w:lang w:val="en-US" w:eastAsia="zh-CN"/>
              </w:rPr>
            </w:pPr>
            <w:r>
              <w:rPr>
                <w:rFonts w:hint="eastAsia" w:asciiTheme="majorEastAsia" w:hAnsiTheme="majorEastAsia" w:eastAsiaTheme="majorEastAsia" w:cstheme="majorEastAsia"/>
                <w:i w:val="0"/>
                <w:iCs w:val="0"/>
                <w:caps w:val="0"/>
                <w:color w:val="000000"/>
                <w:spacing w:val="0"/>
                <w:sz w:val="24"/>
                <w:szCs w:val="24"/>
                <w:highlight w:val="yellow"/>
                <w:shd w:val="clear" w:fill="FAFAFA"/>
                <w:lang w:val="en-US" w:eastAsia="zh-CN"/>
              </w:rPr>
              <w:t>注1：以上报价包含配套螺杆、螺母、垫片、保温棉等相关配件，包含税费、运费、吊装费、人员路费、住宿费、安装调试等一切费用。</w:t>
            </w:r>
          </w:p>
          <w:p>
            <w:pPr>
              <w:numPr>
                <w:ilvl w:val="0"/>
                <w:numId w:val="0"/>
              </w:numPr>
              <w:jc w:val="left"/>
              <w:rPr>
                <w:rFonts w:hint="eastAsia" w:asciiTheme="majorEastAsia" w:hAnsiTheme="majorEastAsia" w:eastAsiaTheme="majorEastAsia" w:cstheme="majorEastAsia"/>
                <w:sz w:val="24"/>
                <w:szCs w:val="24"/>
                <w:highlight w:val="yellow"/>
                <w:lang w:val="en-US" w:eastAsia="zh-CN"/>
              </w:rPr>
            </w:pPr>
            <w:bookmarkStart w:id="0" w:name="_GoBack"/>
            <w:bookmarkEnd w:id="0"/>
            <w:r>
              <w:rPr>
                <w:rFonts w:hint="eastAsia" w:asciiTheme="majorEastAsia" w:hAnsiTheme="majorEastAsia" w:eastAsiaTheme="majorEastAsia" w:cstheme="majorEastAsia"/>
                <w:sz w:val="24"/>
                <w:szCs w:val="24"/>
                <w:highlight w:val="yellow"/>
                <w:lang w:val="en-US" w:eastAsia="zh-CN"/>
              </w:rPr>
              <w:t>注2：</w:t>
            </w:r>
            <w:r>
              <w:rPr>
                <w:rFonts w:hint="eastAsia" w:asciiTheme="majorEastAsia" w:hAnsiTheme="majorEastAsia" w:eastAsiaTheme="majorEastAsia" w:cstheme="majorEastAsia"/>
                <w:color w:val="000000"/>
                <w:kern w:val="0"/>
                <w:sz w:val="24"/>
                <w:szCs w:val="24"/>
                <w:highlight w:val="yellow"/>
                <w:lang w:val="en-US" w:eastAsia="zh-CN" w:bidi="ar"/>
              </w:rPr>
              <w:t>水力控制阀</w:t>
            </w:r>
            <w:r>
              <w:rPr>
                <w:rFonts w:hint="eastAsia" w:asciiTheme="majorEastAsia" w:hAnsiTheme="majorEastAsia" w:eastAsiaTheme="majorEastAsia" w:cstheme="majorEastAsia"/>
                <w:sz w:val="24"/>
                <w:szCs w:val="24"/>
                <w:highlight w:val="yellow"/>
                <w:lang w:val="en-US" w:eastAsia="zh-CN"/>
              </w:rPr>
              <w:t>需提供原厂出厂合格证</w:t>
            </w:r>
          </w:p>
          <w:p>
            <w:pPr>
              <w:keepNext w:val="0"/>
              <w:keepLines w:val="0"/>
              <w:widowControl/>
              <w:numPr>
                <w:ilvl w:val="0"/>
                <w:numId w:val="0"/>
              </w:numPr>
              <w:suppressLineNumbers w:val="0"/>
              <w:jc w:val="left"/>
              <w:rPr>
                <w:rFonts w:hint="default" w:asciiTheme="majorEastAsia" w:hAnsiTheme="majorEastAsia" w:eastAsiaTheme="majorEastAsia" w:cstheme="majorEastAsia"/>
                <w:i w:val="0"/>
                <w:iCs w:val="0"/>
                <w:caps w:val="0"/>
                <w:color w:val="000000"/>
                <w:spacing w:val="0"/>
                <w:sz w:val="24"/>
                <w:szCs w:val="24"/>
                <w:shd w:val="clear" w:fill="FAFAFA"/>
                <w:lang w:val="en-US" w:eastAsia="zh-CN"/>
              </w:rPr>
            </w:pPr>
            <w:r>
              <w:rPr>
                <w:rFonts w:hint="eastAsia" w:asciiTheme="majorEastAsia" w:hAnsiTheme="majorEastAsia" w:eastAsiaTheme="majorEastAsia" w:cstheme="majorEastAsia"/>
                <w:color w:val="000000"/>
                <w:kern w:val="0"/>
                <w:sz w:val="24"/>
                <w:szCs w:val="24"/>
                <w:highlight w:val="yellow"/>
                <w:lang w:val="en-US" w:eastAsia="zh-CN" w:bidi="ar"/>
              </w:rPr>
              <w:t>注3：水力控制阀质保≥12个月。</w:t>
            </w:r>
          </w:p>
        </w:tc>
      </w:tr>
    </w:tbl>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0"/>
        </w:numPr>
        <w:suppressLineNumbers w:val="0"/>
        <w:jc w:val="left"/>
        <w:rPr>
          <w:rFonts w:hint="default"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2、供应商资质：/</w:t>
      </w:r>
    </w:p>
    <w:p>
      <w:pPr>
        <w:widowControl/>
        <w:numPr>
          <w:ilvl w:val="0"/>
          <w:numId w:val="0"/>
        </w:numPr>
        <w:tabs>
          <w:tab w:val="left" w:pos="142"/>
        </w:tabs>
        <w:spacing w:line="360" w:lineRule="auto"/>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3、</w:t>
      </w:r>
      <w:r>
        <w:rPr>
          <w:rFonts w:hint="eastAsia" w:asciiTheme="majorEastAsia" w:hAnsiTheme="majorEastAsia" w:eastAsiaTheme="majorEastAsia" w:cstheme="majorEastAsia"/>
          <w:b w:val="0"/>
          <w:bCs/>
          <w:sz w:val="24"/>
          <w:szCs w:val="24"/>
        </w:rPr>
        <w:t>服务目的与内容：</w:t>
      </w:r>
    </w:p>
    <w:p>
      <w:pPr>
        <w:tabs>
          <w:tab w:val="left" w:pos="142"/>
        </w:tabs>
        <w:spacing w:line="360" w:lineRule="auto"/>
        <w:ind w:left="840" w:leftChars="200" w:hanging="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.1服务目的：</w:t>
      </w:r>
      <w:r>
        <w:rPr>
          <w:rFonts w:hint="eastAsia" w:asciiTheme="majorEastAsia" w:hAnsiTheme="majorEastAsia" w:eastAsiaTheme="majorEastAsia" w:cstheme="majorEastAsia"/>
          <w:sz w:val="24"/>
          <w:szCs w:val="24"/>
          <w:lang w:val="en-US" w:eastAsia="zh-CN"/>
        </w:rPr>
        <w:t>南浦院区地下室空调机房更换正丰水力控制阀</w:t>
      </w:r>
      <w:r>
        <w:rPr>
          <w:rFonts w:hint="eastAsia" w:asciiTheme="majorEastAsia" w:hAnsiTheme="majorEastAsia" w:eastAsiaTheme="majorEastAsia" w:cstheme="majorEastAsia"/>
          <w:sz w:val="24"/>
          <w:szCs w:val="24"/>
        </w:rPr>
        <w:t>（型号：</w:t>
      </w:r>
      <w:r>
        <w:rPr>
          <w:rFonts w:hint="eastAsia" w:asciiTheme="majorEastAsia" w:hAnsiTheme="majorEastAsia" w:eastAsiaTheme="majorEastAsia" w:cstheme="majorEastAsia"/>
          <w:sz w:val="24"/>
          <w:szCs w:val="24"/>
          <w:lang w:val="en-US" w:eastAsia="zh-CN"/>
        </w:rPr>
        <w:t>FZ300X-16 DN250  L=740</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3台；南浦院区地下室空调机房更换</w:t>
      </w:r>
      <w:r>
        <w:rPr>
          <w:rFonts w:hint="eastAsia" w:asciiTheme="majorEastAsia" w:hAnsiTheme="majorEastAsia" w:eastAsiaTheme="majorEastAsia" w:cstheme="majorEastAsia"/>
          <w:color w:val="000000"/>
          <w:kern w:val="0"/>
          <w:sz w:val="24"/>
          <w:szCs w:val="24"/>
          <w:lang w:val="en-US" w:eastAsia="zh-CN" w:bidi="ar"/>
        </w:rPr>
        <w:t>正丰</w:t>
      </w:r>
      <w:r>
        <w:rPr>
          <w:rFonts w:hint="eastAsia" w:asciiTheme="majorEastAsia" w:hAnsiTheme="majorEastAsia" w:eastAsiaTheme="majorEastAsia" w:cstheme="majorEastAsia"/>
          <w:sz w:val="24"/>
          <w:szCs w:val="24"/>
          <w:lang w:val="en-US" w:eastAsia="zh-CN"/>
        </w:rPr>
        <w:t>水力控制阀</w:t>
      </w:r>
      <w:r>
        <w:rPr>
          <w:rFonts w:hint="eastAsia" w:asciiTheme="majorEastAsia" w:hAnsiTheme="majorEastAsia" w:eastAsiaTheme="majorEastAsia" w:cstheme="majorEastAsia"/>
          <w:sz w:val="24"/>
          <w:szCs w:val="24"/>
        </w:rPr>
        <w:t>（型号：FZ300X-16 DN200 L=540）</w:t>
      </w:r>
      <w:r>
        <w:rPr>
          <w:rFonts w:hint="eastAsia" w:asciiTheme="majorEastAsia" w:hAnsiTheme="majorEastAsia" w:eastAsiaTheme="majorEastAsia" w:cstheme="majorEastAsia"/>
          <w:sz w:val="24"/>
          <w:szCs w:val="24"/>
          <w:lang w:val="en-US" w:eastAsia="zh-CN"/>
        </w:rPr>
        <w:t>5台；更换</w:t>
      </w:r>
      <w:r>
        <w:rPr>
          <w:rFonts w:hint="eastAsia" w:asciiTheme="majorEastAsia" w:hAnsiTheme="majorEastAsia" w:eastAsiaTheme="majorEastAsia" w:cstheme="majorEastAsia"/>
          <w:sz w:val="24"/>
          <w:szCs w:val="24"/>
        </w:rPr>
        <w:t>维修后确保设备正常运行。</w:t>
      </w:r>
    </w:p>
    <w:p>
      <w:pPr>
        <w:tabs>
          <w:tab w:val="left" w:pos="142"/>
        </w:tabs>
        <w:spacing w:line="360" w:lineRule="auto"/>
        <w:ind w:left="840" w:leftChars="200" w:hanging="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.2服务的实施计划与内容，包括但不限于以下：</w:t>
      </w:r>
    </w:p>
    <w:p>
      <w:pPr>
        <w:tabs>
          <w:tab w:val="left" w:pos="142"/>
        </w:tabs>
        <w:spacing w:line="360" w:lineRule="auto"/>
        <w:ind w:left="1260" w:leftChars="400" w:hanging="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 </w:t>
      </w:r>
      <w:r>
        <w:rPr>
          <w:rFonts w:hint="eastAsia" w:asciiTheme="majorEastAsia" w:hAnsiTheme="majorEastAsia" w:eastAsiaTheme="majorEastAsia" w:cstheme="majorEastAsia"/>
          <w:sz w:val="24"/>
          <w:szCs w:val="24"/>
          <w:lang w:val="en-US" w:eastAsia="zh-CN"/>
        </w:rPr>
        <w:t>更换和维修水力控制阀</w:t>
      </w:r>
      <w:r>
        <w:rPr>
          <w:rFonts w:hint="eastAsia" w:asciiTheme="majorEastAsia" w:hAnsiTheme="majorEastAsia" w:eastAsiaTheme="majorEastAsia" w:cstheme="majorEastAsia"/>
          <w:sz w:val="24"/>
          <w:szCs w:val="24"/>
        </w:rPr>
        <w:t>等；</w:t>
      </w:r>
    </w:p>
    <w:p>
      <w:pPr>
        <w:tabs>
          <w:tab w:val="left" w:pos="142"/>
        </w:tabs>
        <w:spacing w:line="360" w:lineRule="auto"/>
        <w:ind w:left="1260" w:leftChars="400" w:hanging="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2)维修、检测、运行调试内容等。</w:t>
      </w:r>
    </w:p>
    <w:p>
      <w:pPr>
        <w:tabs>
          <w:tab w:val="left" w:pos="142"/>
        </w:tabs>
        <w:spacing w:line="360" w:lineRule="auto"/>
        <w:ind w:left="1260" w:leftChars="400" w:hanging="42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工期：</w:t>
      </w:r>
      <w:r>
        <w:rPr>
          <w:rFonts w:hint="eastAsia" w:asciiTheme="majorEastAsia" w:hAnsiTheme="majorEastAsia" w:eastAsiaTheme="majorEastAsia" w:cstheme="majorEastAsia"/>
          <w:sz w:val="24"/>
          <w:szCs w:val="24"/>
          <w:lang w:val="en-US" w:eastAsia="zh-CN"/>
        </w:rPr>
        <w:t>15日历天内</w:t>
      </w:r>
    </w:p>
    <w:p>
      <w:pPr>
        <w:spacing w:line="360" w:lineRule="auto"/>
        <w:ind w:left="240" w:hanging="240" w:hangingChars="100"/>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4、</w:t>
      </w:r>
      <w:r>
        <w:rPr>
          <w:rFonts w:hint="eastAsia" w:asciiTheme="majorEastAsia" w:hAnsiTheme="majorEastAsia" w:eastAsiaTheme="majorEastAsia" w:cstheme="majorEastAsia"/>
          <w:b w:val="0"/>
          <w:bCs/>
          <w:sz w:val="24"/>
          <w:szCs w:val="24"/>
        </w:rPr>
        <w:t>费用结算：</w:t>
      </w:r>
      <w:r>
        <w:rPr>
          <w:rFonts w:hint="eastAsia" w:ascii="宋体" w:hAnsi="宋体" w:cs="宋体"/>
          <w:b w:val="0"/>
          <w:bCs/>
          <w:sz w:val="24"/>
          <w:szCs w:val="24"/>
          <w:lang w:eastAsia="zh-CN"/>
        </w:rPr>
        <w:t>合同签订后水力控制阀</w:t>
      </w:r>
      <w:r>
        <w:rPr>
          <w:rFonts w:hint="eastAsia" w:ascii="宋体" w:hAnsi="宋体" w:cs="宋体"/>
          <w:b w:val="0"/>
          <w:bCs/>
          <w:sz w:val="24"/>
          <w:szCs w:val="24"/>
          <w:lang w:val="en-US" w:eastAsia="zh-CN"/>
        </w:rPr>
        <w:t>更换</w:t>
      </w:r>
      <w:r>
        <w:rPr>
          <w:rFonts w:hint="eastAsia" w:ascii="宋体" w:hAnsi="宋体" w:eastAsia="宋体" w:cs="宋体"/>
          <w:b w:val="0"/>
          <w:bCs/>
          <w:sz w:val="24"/>
          <w:szCs w:val="24"/>
        </w:rPr>
        <w:t>结束</w:t>
      </w:r>
      <w:r>
        <w:rPr>
          <w:rFonts w:hint="eastAsia" w:ascii="宋体" w:hAnsi="宋体" w:eastAsia="宋体" w:cs="宋体"/>
          <w:b w:val="0"/>
          <w:bCs/>
          <w:sz w:val="24"/>
          <w:szCs w:val="24"/>
          <w:lang w:eastAsia="zh-CN"/>
        </w:rPr>
        <w:t>经甲方确认验收合格</w:t>
      </w:r>
      <w:r>
        <w:rPr>
          <w:rFonts w:hint="eastAsia" w:ascii="宋体" w:hAnsi="宋体" w:eastAsia="宋体" w:cs="宋体"/>
          <w:b w:val="0"/>
          <w:bCs/>
          <w:sz w:val="24"/>
          <w:szCs w:val="24"/>
        </w:rPr>
        <w:t>正常运行</w:t>
      </w:r>
      <w:r>
        <w:rPr>
          <w:rFonts w:hint="eastAsia" w:ascii="宋体" w:hAnsi="宋体" w:eastAsia="宋体" w:cs="宋体"/>
          <w:b w:val="0"/>
          <w:bCs/>
          <w:sz w:val="24"/>
          <w:szCs w:val="24"/>
          <w:lang w:val="en-US" w:eastAsia="zh-CN"/>
        </w:rPr>
        <w:t>10天</w:t>
      </w:r>
      <w:r>
        <w:rPr>
          <w:rFonts w:hint="eastAsia" w:ascii="宋体" w:hAnsi="宋体" w:eastAsia="宋体" w:cs="宋体"/>
          <w:b w:val="0"/>
          <w:bCs/>
          <w:sz w:val="24"/>
          <w:szCs w:val="24"/>
        </w:rPr>
        <w:t>后</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乙方开具对应数额的符合甲方财务要求的正式发票后，甲方在审批完成后7 日内支付100%款项。</w:t>
      </w:r>
    </w:p>
    <w:p>
      <w:pPr>
        <w:widowControl/>
        <w:numPr>
          <w:ilvl w:val="0"/>
          <w:numId w:val="0"/>
        </w:numPr>
        <w:tabs>
          <w:tab w:val="left" w:pos="142"/>
        </w:tabs>
        <w:spacing w:line="360" w:lineRule="auto"/>
        <w:ind w:leftChars="0"/>
        <w:jc w:val="left"/>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lang w:val="en-US" w:eastAsia="zh-CN"/>
        </w:rPr>
        <w:t>5、</w:t>
      </w:r>
      <w:r>
        <w:rPr>
          <w:rFonts w:hint="eastAsia" w:asciiTheme="majorEastAsia" w:hAnsiTheme="majorEastAsia" w:eastAsiaTheme="majorEastAsia" w:cstheme="majorEastAsia"/>
          <w:b w:val="0"/>
          <w:bCs/>
          <w:sz w:val="24"/>
          <w:szCs w:val="24"/>
          <w:lang w:eastAsia="zh-CN"/>
        </w:rPr>
        <w:t>甲方</w:t>
      </w:r>
      <w:r>
        <w:rPr>
          <w:rFonts w:hint="eastAsia" w:asciiTheme="majorEastAsia" w:hAnsiTheme="majorEastAsia" w:eastAsiaTheme="majorEastAsia" w:cstheme="majorEastAsia"/>
          <w:b w:val="0"/>
          <w:bCs/>
          <w:sz w:val="24"/>
          <w:szCs w:val="24"/>
        </w:rPr>
        <w:t>义务</w:t>
      </w:r>
      <w:r>
        <w:rPr>
          <w:rFonts w:hint="eastAsia" w:asciiTheme="majorEastAsia" w:hAnsiTheme="majorEastAsia" w:eastAsiaTheme="majorEastAsia" w:cstheme="majorEastAsia"/>
          <w:b w:val="0"/>
          <w:bCs/>
          <w:sz w:val="24"/>
          <w:szCs w:val="24"/>
          <w:lang w:eastAsia="zh-CN"/>
        </w:rPr>
        <w:t>：</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甲方需保证服务期内，享有维修对象的所有权或已获得所有权人的相关合法授权，有权就上述维修对象及维修项目与乙方签订本合同，并且不会侵害任何第三方的合法权益。</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5.2</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5.3</w:t>
      </w:r>
      <w:r>
        <w:rPr>
          <w:rFonts w:hint="eastAsia" w:ascii="宋体" w:hAnsi="宋体" w:eastAsia="宋体" w:cs="宋体"/>
          <w:b w:val="0"/>
          <w:bCs/>
          <w:sz w:val="24"/>
          <w:szCs w:val="24"/>
        </w:rPr>
        <w:t>维修完成后，由乙方向甲方提供作业报告书，甲方应安排人员当场进行验收，验收合格对作业报告书进行盖章/签字确认，即视为甲方对乙方提供的服务表示认可。若因甲方原因导致未能及时验收的，则乙方提交作业报告书之日视为验收合格日。</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甲方应按合同约定向乙方支付服务费用。</w:t>
      </w:r>
    </w:p>
    <w:p>
      <w:pPr>
        <w:widowControl/>
        <w:numPr>
          <w:ilvl w:val="0"/>
          <w:numId w:val="0"/>
        </w:numPr>
        <w:tabs>
          <w:tab w:val="left" w:pos="142"/>
        </w:tabs>
        <w:spacing w:line="360" w:lineRule="auto"/>
        <w:ind w:leftChars="0"/>
        <w:jc w:val="left"/>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lang w:val="en-US" w:eastAsia="zh-CN"/>
        </w:rPr>
        <w:t>6、</w:t>
      </w:r>
      <w:r>
        <w:rPr>
          <w:rFonts w:hint="eastAsia" w:asciiTheme="majorEastAsia" w:hAnsiTheme="majorEastAsia" w:eastAsiaTheme="majorEastAsia" w:cstheme="majorEastAsia"/>
          <w:b w:val="0"/>
          <w:bCs/>
          <w:sz w:val="24"/>
          <w:szCs w:val="24"/>
        </w:rPr>
        <w:t>乙方义务</w:t>
      </w:r>
      <w:r>
        <w:rPr>
          <w:rFonts w:hint="eastAsia" w:asciiTheme="majorEastAsia" w:hAnsiTheme="majorEastAsia" w:eastAsiaTheme="majorEastAsia" w:cstheme="majorEastAsia"/>
          <w:b w:val="0"/>
          <w:bCs/>
          <w:sz w:val="24"/>
          <w:szCs w:val="24"/>
          <w:lang w:eastAsia="zh-CN"/>
        </w:rPr>
        <w:t>：</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6.1</w:t>
      </w:r>
      <w:r>
        <w:rPr>
          <w:rFonts w:hint="eastAsia" w:ascii="宋体" w:hAnsi="宋体" w:eastAsia="宋体" w:cs="宋体"/>
          <w:b w:val="0"/>
          <w:bCs/>
          <w:sz w:val="24"/>
          <w:szCs w:val="24"/>
        </w:rPr>
        <w:t>乙方应在约定的工期内完成维修，如遇特殊情况无法完成的，应及时通知甲方，双方协商一致后再行确定工期。</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6.2</w:t>
      </w:r>
      <w:r>
        <w:rPr>
          <w:rFonts w:hint="eastAsia" w:ascii="宋体" w:hAnsi="宋体" w:eastAsia="宋体" w:cs="宋体"/>
          <w:b w:val="0"/>
          <w:bCs/>
          <w:sz w:val="24"/>
          <w:szCs w:val="24"/>
        </w:rPr>
        <w:t>乙方在进行维修工作时应遵守甲方书面告知的各项管理制度及安全操作制度，如有争议应通知甲方相关人员解决，不得与甲方及第三方工作人员发生冲突。</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6.3</w:t>
      </w:r>
      <w:r>
        <w:rPr>
          <w:rFonts w:hint="eastAsia" w:ascii="宋体" w:hAnsi="宋体" w:eastAsia="宋体" w:cs="宋体"/>
          <w:b w:val="0"/>
          <w:bCs/>
          <w:sz w:val="24"/>
          <w:szCs w:val="24"/>
        </w:rPr>
        <w:t>维修工作完成后，应及时清理维修过程中产生的垃圾，做到工完场清。</w:t>
      </w:r>
    </w:p>
    <w:p>
      <w:pPr>
        <w:numPr>
          <w:ilvl w:val="0"/>
          <w:numId w:val="0"/>
        </w:numPr>
        <w:tabs>
          <w:tab w:val="left" w:pos="142"/>
        </w:tabs>
        <w:spacing w:line="360" w:lineRule="auto"/>
        <w:ind w:firstLine="240" w:firstLineChars="100"/>
        <w:rPr>
          <w:rFonts w:hint="eastAsia" w:ascii="宋体" w:hAnsi="宋体" w:eastAsia="宋体" w:cs="宋体"/>
          <w:bCs/>
          <w:kern w:val="2"/>
          <w:sz w:val="24"/>
          <w:szCs w:val="24"/>
          <w:shd w:val="clear" w:color="auto" w:fill="auto"/>
          <w:lang w:bidi="ar-SA"/>
        </w:rPr>
      </w:pPr>
      <w:r>
        <w:rPr>
          <w:rFonts w:hint="eastAsia" w:ascii="宋体" w:hAnsi="宋体" w:eastAsia="宋体" w:cs="宋体"/>
          <w:b w:val="0"/>
          <w:bCs/>
          <w:kern w:val="2"/>
          <w:sz w:val="24"/>
          <w:szCs w:val="24"/>
          <w:lang w:val="en-US" w:eastAsia="zh-CN" w:bidi="ar-SA"/>
        </w:rPr>
        <w:t>6.4</w:t>
      </w:r>
      <w:r>
        <w:rPr>
          <w:rFonts w:hint="eastAsia" w:ascii="宋体" w:hAnsi="宋体" w:eastAsia="宋体" w:cs="宋体"/>
          <w:bCs/>
          <w:kern w:val="2"/>
          <w:sz w:val="24"/>
          <w:szCs w:val="24"/>
          <w:shd w:val="clear" w:color="auto" w:fill="auto"/>
          <w:lang w:bidi="ar-SA"/>
        </w:rPr>
        <w:t>设备维修验收合格后12个月内，乙方对所维修的内容及材料进行免费保修，由此产生的人工费、材料费、配件费等费用均由乙方承担。质保期内，如经维修，乙方所更换的设备、材料仍无法达到正常使用标准的，乙方须进行无条件更换。</w:t>
      </w:r>
    </w:p>
    <w:p>
      <w:pPr>
        <w:numPr>
          <w:ilvl w:val="0"/>
          <w:numId w:val="0"/>
        </w:numPr>
        <w:tabs>
          <w:tab w:val="left" w:pos="142"/>
        </w:tabs>
        <w:spacing w:line="360" w:lineRule="auto"/>
        <w:ind w:firstLine="240" w:firstLineChars="100"/>
        <w:rPr>
          <w:rFonts w:ascii="宋体" w:hAnsi="宋体" w:eastAsia="宋体" w:cs="宋体"/>
          <w:sz w:val="21"/>
          <w:szCs w:val="21"/>
          <w:shd w:val="clear" w:color="auto" w:fill="FFFFFF"/>
        </w:rPr>
      </w:pPr>
      <w:r>
        <w:rPr>
          <w:rFonts w:hint="eastAsia" w:ascii="宋体" w:hAnsi="宋体" w:eastAsia="宋体" w:cs="宋体"/>
          <w:bCs/>
          <w:sz w:val="24"/>
          <w:szCs w:val="24"/>
          <w:shd w:val="clear" w:color="auto" w:fill="auto"/>
          <w:lang w:val="en-US" w:eastAsia="zh-CN"/>
        </w:rPr>
        <w:t>6.5</w:t>
      </w:r>
      <w:r>
        <w:rPr>
          <w:rFonts w:hint="eastAsia" w:ascii="宋体" w:hAnsi="宋体" w:eastAsia="宋体" w:cs="宋体"/>
          <w:bCs/>
          <w:sz w:val="24"/>
          <w:szCs w:val="24"/>
          <w:shd w:val="clear" w:color="auto" w:fill="auto"/>
        </w:rPr>
        <w:t>乙方在作业过程中应注重安全文明施工，如因乙方原因导致其自身、甲方、第三方人身、财产损失的，由乙方承担所有责任。</w:t>
      </w:r>
    </w:p>
    <w:p>
      <w:pPr>
        <w:autoSpaceDE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违约责任</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、除不可抗力因素外，乙方有下列情形之一的，甲方有权解除合同，乙方按照合同总金额的</w:t>
      </w:r>
      <w:r>
        <w:rPr>
          <w:rFonts w:hint="eastAsia" w:ascii="宋体" w:hAnsi="宋体" w:eastAsia="宋体" w:cs="宋体"/>
          <w:sz w:val="24"/>
          <w:szCs w:val="24"/>
          <w:lang w:val="en-US" w:eastAsia="zh-CN"/>
        </w:rPr>
        <w:t>10</w:t>
      </w:r>
      <w:r>
        <w:rPr>
          <w:rFonts w:hint="eastAsia" w:ascii="宋体" w:hAnsi="宋体" w:eastAsia="宋体" w:cs="宋体"/>
          <w:sz w:val="24"/>
          <w:szCs w:val="24"/>
        </w:rPr>
        <w:t>%支付违约金，若违约金不足以抵付甲方损失的，乙方还应根据甲方实际经济损失补足差额。</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2、服务期间，非不可抗力，甲方擅自解除本合同，甲方按照合同总金额的</w:t>
      </w:r>
      <w:r>
        <w:rPr>
          <w:rFonts w:hint="eastAsia" w:ascii="宋体" w:hAnsi="宋体" w:eastAsia="宋体" w:cs="宋体"/>
          <w:sz w:val="24"/>
          <w:szCs w:val="24"/>
          <w:lang w:val="en-US" w:eastAsia="zh-CN"/>
        </w:rPr>
        <w:t>10</w:t>
      </w:r>
      <w:r>
        <w:rPr>
          <w:rFonts w:hint="eastAsia" w:ascii="宋体" w:hAnsi="宋体" w:eastAsia="宋体" w:cs="宋体"/>
          <w:sz w:val="24"/>
          <w:szCs w:val="24"/>
        </w:rPr>
        <w:t>%支付违约金。若违约金不足以抵付乙方损失的，甲方还应根据乙方实际经济损失补足差额。</w:t>
      </w:r>
    </w:p>
    <w:p>
      <w:pPr>
        <w:autoSpaceDE w:val="0"/>
        <w:spacing w:line="360" w:lineRule="auto"/>
        <w:ind w:firstLine="240" w:firstLineChars="100"/>
        <w:rPr>
          <w:rFonts w:hint="eastAsia" w:asciiTheme="majorEastAsia" w:hAnsiTheme="majorEastAsia" w:eastAsiaTheme="majorEastAsia" w:cstheme="majorEastAsia"/>
          <w:b/>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50CF6E60"/>
    <w:rsid w:val="00963768"/>
    <w:rsid w:val="018D3949"/>
    <w:rsid w:val="0D6635DC"/>
    <w:rsid w:val="1BF4751E"/>
    <w:rsid w:val="2C953338"/>
    <w:rsid w:val="2DF27C8B"/>
    <w:rsid w:val="3EAE35B1"/>
    <w:rsid w:val="3EEA5D4E"/>
    <w:rsid w:val="3F8F4699"/>
    <w:rsid w:val="42DD5613"/>
    <w:rsid w:val="43D16466"/>
    <w:rsid w:val="4F536077"/>
    <w:rsid w:val="50CF6E60"/>
    <w:rsid w:val="550B5EF4"/>
    <w:rsid w:val="59C7220B"/>
    <w:rsid w:val="68ED4D50"/>
    <w:rsid w:val="7277320F"/>
    <w:rsid w:val="73B76BCD"/>
    <w:rsid w:val="7B3B15B1"/>
    <w:rsid w:val="7F0A5D38"/>
    <w:rsid w:val="7FC3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1522</Words>
  <Characters>1685</Characters>
  <Lines>0</Lines>
  <Paragraphs>0</Paragraphs>
  <TotalTime>2</TotalTime>
  <ScaleCrop>false</ScaleCrop>
  <LinksUpToDate>false</LinksUpToDate>
  <CharactersWithSpaces>1713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2023-03-15T02:15:00Z</dcterms:created>
  <dc:creator>杰</dc:creator>
  <cp:lastModifiedBy>郑听</cp:lastModifiedBy>
  <dcterms:modified xsi:type="dcterms:W3CDTF">2023-06-07T03:56:04Z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4ABA7FC8F49A45EBAEFB8C191436A862_13</vt:lpwstr>
  </property>
</Properties>
</file>