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报价清单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tbl>
      <w:tblPr>
        <w:tblStyle w:val="2"/>
        <w:tblW w:w="94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76"/>
        <w:gridCol w:w="1823"/>
        <w:gridCol w:w="1417"/>
        <w:gridCol w:w="1702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单价/元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小计/元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1.5匹壁挂式空调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美的，格力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26台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5匹柜机，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5匹吸顶机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格力，美的，奥克斯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14匹大金1拖7多联机空调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中央吸顶空调及风管机室内机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24台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75"/>
              </w:tabs>
              <w:spacing w:before="0" w:beforeAutospacing="0" w:after="0" w:afterAutospacing="0" w:line="336" w:lineRule="auto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合计：人民币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元，大写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元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1、以上报价含安装费、运输吊装费、税费等一切费用。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2、装修要求：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①按照合同约定的工期完成任务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②乙方拆卸完工后，属乙方原因造成的问题，乙方予以无偿维修和解决。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③乙方拆除前应充分熟悉施工现场，对可能的安全隐患采取可靠的防护措施，拆除期间出现的一切安全事故及损失由乙方全部负责与甲方无关。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④空调拆除后确保机器的完整性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3、质保期：≥1年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4、工期：合同签订后3天内。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5、预算价格：19000元，超出预算价无效。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720" w:firstLineChars="28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报价公司（盖章）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720" w:firstLineChars="28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日期：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Y2RhNzRhYjIyMmU5M2ZkMWIyNmM1NWJiYmNiMWYifQ=="/>
  </w:docVars>
  <w:rsids>
    <w:rsidRoot w:val="00000000"/>
    <w:rsid w:val="18FC0775"/>
    <w:rsid w:val="35D7578A"/>
    <w:rsid w:val="391D54EC"/>
    <w:rsid w:val="42794BEC"/>
    <w:rsid w:val="5E2A4412"/>
    <w:rsid w:val="6787701F"/>
    <w:rsid w:val="6A4F4F50"/>
    <w:rsid w:val="6E0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176</Characters>
  <Lines>0</Lines>
  <Paragraphs>0</Paragraphs>
  <TotalTime>137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2023-02-15T00:42:00Z</dcterms:created>
  <dc:creator>user</dc:creator>
  <cp:lastModifiedBy>南念</cp:lastModifiedBy>
  <dcterms:modified xsi:type="dcterms:W3CDTF">2023-02-15T07:14:11Z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396B1554114A45EE848C2EA24CA3E30B</vt:lpwstr>
  </property>
</Properties>
</file>