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b/>
          <w:color w:val="auto"/>
          <w:sz w:val="36"/>
          <w:szCs w:val="36"/>
        </w:rPr>
      </w:pPr>
      <w:r>
        <w:rPr>
          <w:rFonts w:hint="eastAsia" w:ascii="方正小标宋简体" w:hAnsi="方正小标宋简体" w:eastAsia="方正小标宋简体" w:cs="方正小标宋简体"/>
          <w:b/>
          <w:color w:val="auto"/>
          <w:sz w:val="36"/>
          <w:szCs w:val="36"/>
        </w:rPr>
        <w:t>关于做好</w:t>
      </w:r>
      <w:r>
        <w:rPr>
          <w:rFonts w:hint="eastAsia" w:ascii="方正小标宋简体" w:hAnsi="方正小标宋简体" w:eastAsia="方正小标宋简体" w:cs="方正小标宋简体"/>
          <w:b/>
          <w:color w:val="auto"/>
          <w:sz w:val="36"/>
          <w:szCs w:val="36"/>
          <w:lang w:val="en-US" w:eastAsia="zh-CN"/>
        </w:rPr>
        <w:t>2022</w:t>
      </w:r>
      <w:r>
        <w:rPr>
          <w:rFonts w:hint="eastAsia" w:ascii="方正小标宋简体" w:hAnsi="方正小标宋简体" w:eastAsia="方正小标宋简体" w:cs="方正小标宋简体"/>
          <w:b/>
          <w:color w:val="auto"/>
          <w:sz w:val="36"/>
          <w:szCs w:val="36"/>
        </w:rPr>
        <w:t>年度研究生</w:t>
      </w:r>
      <w:bookmarkStart w:id="0" w:name="baidusnap2"/>
      <w:bookmarkEnd w:id="0"/>
      <w:r>
        <w:rPr>
          <w:rFonts w:hint="eastAsia" w:ascii="方正小标宋简体" w:hAnsi="方正小标宋简体" w:eastAsia="方正小标宋简体" w:cs="方正小标宋简体"/>
          <w:b/>
          <w:color w:val="auto"/>
          <w:sz w:val="36"/>
          <w:szCs w:val="36"/>
        </w:rPr>
        <w:t>中期考核工作的</w:t>
      </w:r>
      <w:bookmarkStart w:id="1" w:name="baidusnap4"/>
      <w:bookmarkEnd w:id="1"/>
      <w:r>
        <w:rPr>
          <w:rFonts w:hint="eastAsia" w:ascii="方正小标宋简体" w:hAnsi="方正小标宋简体" w:eastAsia="方正小标宋简体" w:cs="方正小标宋简体"/>
          <w:b/>
          <w:color w:val="auto"/>
          <w:sz w:val="36"/>
          <w:szCs w:val="36"/>
        </w:rPr>
        <w:t>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ascii="仿宋_gb2312" w:hAnsi="仿宋_gb2312" w:eastAsia="仿宋_gb2312" w:cs="仿宋_gb2312"/>
          <w:i w:val="0"/>
          <w:iCs w:val="0"/>
          <w:caps w:val="0"/>
          <w:color w:val="auto"/>
          <w:spacing w:val="0"/>
          <w:sz w:val="31"/>
          <w:szCs w:val="31"/>
          <w:u w:val="none"/>
          <w:bdr w:val="none" w:color="auto" w:sz="0" w:space="0"/>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auto"/>
          <w:spacing w:val="0"/>
          <w:kern w:val="0"/>
          <w:sz w:val="31"/>
          <w:szCs w:val="31"/>
          <w:u w:val="none"/>
          <w:shd w:val="clear" w:fill="FFFFFF"/>
          <w:lang w:val="en-US" w:eastAsia="zh-CN" w:bidi="ar"/>
        </w:rPr>
      </w:pPr>
      <w:r>
        <w:rPr>
          <w:rFonts w:hint="eastAsia" w:ascii="仿宋_gb2312" w:hAnsi="仿宋_gb2312" w:eastAsia="仿宋_gb2312" w:cs="仿宋_gb2312"/>
          <w:i w:val="0"/>
          <w:iCs w:val="0"/>
          <w:caps w:val="0"/>
          <w:color w:val="auto"/>
          <w:spacing w:val="0"/>
          <w:kern w:val="0"/>
          <w:sz w:val="31"/>
          <w:szCs w:val="31"/>
          <w:u w:val="none"/>
          <w:shd w:val="clear" w:fill="FFFFFF"/>
          <w:lang w:val="en-US" w:eastAsia="zh-CN" w:bidi="ar"/>
        </w:rPr>
        <w:t>各导师、学科组：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auto"/>
          <w:spacing w:val="0"/>
          <w:sz w:val="18"/>
          <w:szCs w:val="18"/>
          <w:u w:val="none"/>
        </w:rPr>
      </w:pP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研究生中期考核工作是提高研究生培养质量的重要环节，</w:t>
      </w:r>
      <w:r>
        <w:rPr>
          <w:rFonts w:ascii="仿宋_gb2312" w:hAnsi="仿宋_gb2312" w:eastAsia="仿宋_gb2312" w:cs="仿宋_gb2312"/>
          <w:i w:val="0"/>
          <w:iCs w:val="0"/>
          <w:caps w:val="0"/>
          <w:color w:val="auto"/>
          <w:spacing w:val="0"/>
          <w:sz w:val="31"/>
          <w:szCs w:val="31"/>
          <w:u w:val="none"/>
          <w:bdr w:val="none" w:color="auto" w:sz="0" w:space="0"/>
          <w:shd w:val="clear" w:fill="FFFFFF"/>
        </w:rPr>
        <w:t>根据</w:t>
      </w: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《温州医科大学研究生中期考核办法》（温医大研〔2021〕31号）的文件要求，请各学院、培养单位结合实际情况，科学严谨做好组织工作，切实发挥其在研究生培养过程中的筛选作用。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auto"/>
          <w:spacing w:val="0"/>
          <w:sz w:val="18"/>
          <w:szCs w:val="18"/>
          <w:u w:val="none"/>
        </w:rPr>
      </w:pPr>
      <w:r>
        <w:rPr>
          <w:rFonts w:hint="default" w:ascii="仿宋_gb2312" w:hAnsi="仿宋_gb2312" w:eastAsia="仿宋_gb2312" w:cs="仿宋_gb2312"/>
          <w:b/>
          <w:bCs/>
          <w:i w:val="0"/>
          <w:iCs w:val="0"/>
          <w:caps w:val="0"/>
          <w:color w:val="auto"/>
          <w:spacing w:val="0"/>
          <w:sz w:val="31"/>
          <w:szCs w:val="31"/>
          <w:u w:val="none"/>
          <w:bdr w:val="none" w:color="auto" w:sz="0" w:space="0"/>
          <w:shd w:val="clear" w:fill="FFFFFF"/>
        </w:rPr>
        <w:t>一、</w:t>
      </w:r>
      <w:r>
        <w:rPr>
          <w:rStyle w:val="5"/>
          <w:rFonts w:hint="default" w:ascii="仿宋_gb2312" w:hAnsi="仿宋_gb2312" w:eastAsia="仿宋_gb2312" w:cs="仿宋_gb2312"/>
          <w:i w:val="0"/>
          <w:iCs w:val="0"/>
          <w:caps w:val="0"/>
          <w:color w:val="auto"/>
          <w:spacing w:val="0"/>
          <w:sz w:val="31"/>
          <w:szCs w:val="31"/>
          <w:u w:val="none"/>
          <w:bdr w:val="none" w:color="auto" w:sz="0" w:space="0"/>
          <w:shd w:val="clear" w:fill="FFFFFF"/>
        </w:rPr>
        <w:t>考核对象</w:t>
      </w: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：2021级博士研究生（含在职博士）、硕士研究生以及往届补考核人员。直博生考核时间一般安排在第五学期。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auto"/>
          <w:spacing w:val="0"/>
          <w:sz w:val="18"/>
          <w:szCs w:val="18"/>
          <w:u w:val="none"/>
        </w:rPr>
      </w:pPr>
      <w:r>
        <w:rPr>
          <w:rFonts w:hint="default" w:ascii="仿宋_gb2312" w:hAnsi="仿宋_gb2312" w:eastAsia="仿宋_gb2312" w:cs="仿宋_gb2312"/>
          <w:b/>
          <w:bCs/>
          <w:i w:val="0"/>
          <w:iCs w:val="0"/>
          <w:caps w:val="0"/>
          <w:color w:val="auto"/>
          <w:spacing w:val="0"/>
          <w:sz w:val="31"/>
          <w:szCs w:val="31"/>
          <w:u w:val="none"/>
          <w:bdr w:val="none" w:color="auto" w:sz="0" w:space="0"/>
          <w:shd w:val="clear" w:fill="FFFFFF"/>
        </w:rPr>
        <w:t>二、</w:t>
      </w:r>
      <w:r>
        <w:rPr>
          <w:rStyle w:val="5"/>
          <w:rFonts w:hint="default" w:ascii="仿宋_gb2312" w:hAnsi="仿宋_gb2312" w:eastAsia="仿宋_gb2312" w:cs="仿宋_gb2312"/>
          <w:i w:val="0"/>
          <w:iCs w:val="0"/>
          <w:caps w:val="0"/>
          <w:color w:val="auto"/>
          <w:spacing w:val="0"/>
          <w:sz w:val="31"/>
          <w:szCs w:val="31"/>
          <w:u w:val="none"/>
          <w:bdr w:val="none" w:color="auto" w:sz="0" w:space="0"/>
          <w:shd w:val="clear" w:fill="FFFFFF"/>
        </w:rPr>
        <w:t>考核时间：</w:t>
      </w: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研究生在学位论文开题通过之后（不少于6个月时间）才能进行。各学院、培养单位自行确定本次中期考核时间，于</w:t>
      </w:r>
      <w:r>
        <w:rPr>
          <w:rStyle w:val="5"/>
          <w:rFonts w:hint="default" w:ascii="仿宋_gb2312" w:hAnsi="仿宋_gb2312" w:eastAsia="仿宋_gb2312" w:cs="仿宋_gb2312"/>
          <w:i w:val="0"/>
          <w:iCs w:val="0"/>
          <w:caps w:val="0"/>
          <w:color w:val="auto"/>
          <w:spacing w:val="0"/>
          <w:sz w:val="31"/>
          <w:szCs w:val="31"/>
          <w:u w:val="none"/>
          <w:bdr w:val="none" w:color="auto" w:sz="0" w:space="0"/>
          <w:shd w:val="clear" w:fill="FFFFFF"/>
        </w:rPr>
        <w:t>本学期结束前</w:t>
      </w: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auto"/>
          <w:spacing w:val="0"/>
          <w:sz w:val="18"/>
          <w:szCs w:val="18"/>
          <w:u w:val="none"/>
        </w:rPr>
      </w:pPr>
      <w:r>
        <w:rPr>
          <w:rFonts w:hint="default" w:ascii="仿宋_gb2312" w:hAnsi="仿宋_gb2312" w:eastAsia="仿宋_gb2312" w:cs="仿宋_gb2312"/>
          <w:b/>
          <w:bCs/>
          <w:i w:val="0"/>
          <w:iCs w:val="0"/>
          <w:caps w:val="0"/>
          <w:color w:val="auto"/>
          <w:spacing w:val="0"/>
          <w:sz w:val="31"/>
          <w:szCs w:val="31"/>
          <w:u w:val="none"/>
          <w:bdr w:val="none" w:color="auto" w:sz="0" w:space="0"/>
          <w:shd w:val="clear" w:fill="FFFFFF"/>
        </w:rPr>
        <w:t>三、</w:t>
      </w:r>
      <w:r>
        <w:rPr>
          <w:rStyle w:val="5"/>
          <w:rFonts w:hint="default" w:ascii="仿宋_gb2312" w:hAnsi="仿宋_gb2312" w:eastAsia="仿宋_gb2312" w:cs="仿宋_gb2312"/>
          <w:i w:val="0"/>
          <w:iCs w:val="0"/>
          <w:caps w:val="0"/>
          <w:color w:val="auto"/>
          <w:spacing w:val="0"/>
          <w:sz w:val="31"/>
          <w:szCs w:val="31"/>
          <w:u w:val="none"/>
          <w:bdr w:val="none" w:color="auto" w:sz="0" w:space="0"/>
          <w:shd w:val="clear" w:fill="FFFFFF"/>
        </w:rPr>
        <w:t>考核内容</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30" w:firstLineChars="200"/>
        <w:textAlignment w:val="auto"/>
        <w:rPr>
          <w:rFonts w:hint="eastAsia" w:ascii="仿宋_GB2312" w:hAnsi="仿宋_GB2312" w:eastAsia="仿宋_GB2312" w:cs="仿宋_GB2312"/>
          <w:b/>
          <w:bCs/>
          <w:color w:val="000000"/>
          <w:kern w:val="0"/>
          <w:sz w:val="32"/>
          <w:szCs w:val="32"/>
          <w:lang w:bidi="ar"/>
        </w:rPr>
      </w:pP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（一）思想政治素质考核：包括政治态度、思想品德、学术道德及职业道德、遵纪守法和团结协作等五个方面。</w:t>
      </w:r>
      <w:r>
        <w:rPr>
          <w:rStyle w:val="5"/>
          <w:rFonts w:hint="default" w:ascii="仿宋_gb2312" w:hAnsi="仿宋_gb2312" w:eastAsia="仿宋_gb2312" w:cs="仿宋_gb2312"/>
          <w:i w:val="0"/>
          <w:iCs w:val="0"/>
          <w:caps w:val="0"/>
          <w:color w:val="auto"/>
          <w:spacing w:val="0"/>
          <w:sz w:val="31"/>
          <w:szCs w:val="31"/>
          <w:u w:val="none"/>
          <w:bdr w:val="none" w:color="auto" w:sz="0" w:space="0"/>
          <w:shd w:val="clear" w:fill="FFFFFF"/>
        </w:rPr>
        <w:t>思想政治素质考核合格者才可以进入学位论文中期考核</w:t>
      </w:r>
      <w:r>
        <w:rPr>
          <w:rFonts w:hint="eastAsia" w:ascii="仿宋_GB2312" w:hAnsi="仿宋_GB2312" w:eastAsia="仿宋_GB2312" w:cs="仿宋_GB2312"/>
          <w:b/>
          <w:bCs/>
          <w:color w:val="000000"/>
          <w:kern w:val="0"/>
          <w:sz w:val="32"/>
          <w:szCs w:val="32"/>
          <w:highlight w:val="none"/>
          <w:lang w:eastAsia="zh-CN" w:bidi="ar"/>
        </w:rPr>
        <w:t>。不合格者作终止学业处理。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auto"/>
          <w:spacing w:val="0"/>
          <w:sz w:val="18"/>
          <w:szCs w:val="18"/>
          <w:u w:val="none"/>
        </w:rPr>
      </w:pP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（二）课程学习情况：导师、学院按研究生个人培养计划核查其课程学习及学分获得情况。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auto"/>
          <w:spacing w:val="0"/>
          <w:sz w:val="18"/>
          <w:szCs w:val="18"/>
          <w:u w:val="none"/>
        </w:rPr>
      </w:pP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（二）学位论文中期考核答辩：研究生就论文研究课题进展情况、文献阅读、论文发表等科研活动的情况进行答辩汇报。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仿宋_gb2312" w:hAnsi="仿宋_gb2312" w:eastAsia="仿宋_gb2312" w:cs="仿宋_gb2312"/>
          <w:b/>
          <w:bCs/>
          <w:i w:val="0"/>
          <w:iCs w:val="0"/>
          <w:caps w:val="0"/>
          <w:color w:val="auto"/>
          <w:spacing w:val="0"/>
          <w:sz w:val="31"/>
          <w:szCs w:val="31"/>
          <w:u w:val="none"/>
          <w:shd w:val="clear" w:fill="FFFFFF"/>
        </w:rPr>
      </w:pPr>
      <w:r>
        <w:rPr>
          <w:rFonts w:hint="default" w:ascii="仿宋_gb2312" w:hAnsi="仿宋_gb2312" w:eastAsia="仿宋_gb2312" w:cs="仿宋_gb2312"/>
          <w:b/>
          <w:bCs/>
          <w:i w:val="0"/>
          <w:iCs w:val="0"/>
          <w:caps w:val="0"/>
          <w:color w:val="auto"/>
          <w:spacing w:val="0"/>
          <w:sz w:val="31"/>
          <w:szCs w:val="31"/>
          <w:u w:val="none"/>
          <w:shd w:val="clear" w:fill="FFFFFF"/>
        </w:rPr>
        <w:t>四、考核程序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auto"/>
          <w:spacing w:val="0"/>
          <w:sz w:val="18"/>
          <w:szCs w:val="18"/>
          <w:u w:val="none"/>
        </w:rPr>
      </w:pP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（一）思想政治素质考核：由研究生导师及辅导员或班主任进行考核。按照《温州医科大学研究生思想政治素质考核表》（附件 1）的内容逐项评分。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auto"/>
          <w:spacing w:val="0"/>
          <w:sz w:val="18"/>
          <w:szCs w:val="18"/>
          <w:u w:val="none"/>
        </w:rPr>
      </w:pP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（二）</w:t>
      </w:r>
      <w:r>
        <w:rPr>
          <w:rFonts w:hint="eastAsia" w:ascii="微软雅黑" w:hAnsi="微软雅黑" w:eastAsia="微软雅黑" w:cs="微软雅黑"/>
          <w:i w:val="0"/>
          <w:iCs w:val="0"/>
          <w:caps w:val="0"/>
          <w:color w:val="auto"/>
          <w:spacing w:val="0"/>
          <w:sz w:val="18"/>
          <w:szCs w:val="18"/>
          <w:u w:val="none"/>
          <w:bdr w:val="none" w:color="auto" w:sz="0" w:space="0"/>
          <w:shd w:val="clear" w:fill="FFFFFF"/>
        </w:rPr>
        <w:t> </w:t>
      </w: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学位论文中期考核：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auto"/>
          <w:spacing w:val="0"/>
          <w:sz w:val="18"/>
          <w:szCs w:val="18"/>
          <w:u w:val="none"/>
        </w:rPr>
      </w:pP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1.学生自查培养环节完成情况（课程学习，开题，临床轮转，学术报告等），登录“学生服务系统”后在“培养”—“培养过程”—“中期考核”填写研究生个人总结一栏并提交保存（注：</w:t>
      </w: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学生填写中期考核之前需已在系统中完成培养计划登记及开题报告登记，否则系统无法通过</w:t>
      </w: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auto"/>
          <w:spacing w:val="0"/>
          <w:sz w:val="18"/>
          <w:szCs w:val="18"/>
          <w:u w:val="none"/>
        </w:rPr>
      </w:pP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(二) 导师登陆系统在“教师服务管理” --“培养”--“培养过程管理”--“学生中期考核审核”中审核并填写指导老师意见。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auto"/>
          <w:spacing w:val="0"/>
          <w:sz w:val="18"/>
          <w:szCs w:val="18"/>
          <w:u w:val="none"/>
        </w:rPr>
      </w:pP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(三) 研究生在系统中打印中期考核表，并按规定时间提交至</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学科考核小组秘书</w:t>
      </w: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auto"/>
          <w:spacing w:val="0"/>
          <w:sz w:val="18"/>
          <w:szCs w:val="18"/>
          <w:u w:val="none"/>
        </w:rPr>
      </w:pP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 xml:space="preserve">(四) </w:t>
      </w:r>
      <w:r>
        <w:rPr>
          <w:rFonts w:hint="eastAsia" w:ascii="仿宋_GB2312" w:hAnsi="仿宋_GB2312" w:eastAsia="仿宋_GB2312" w:cs="仿宋_GB2312"/>
          <w:sz w:val="32"/>
          <w:szCs w:val="32"/>
          <w:lang w:eastAsia="zh-CN"/>
        </w:rPr>
        <w:t>学科组织</w:t>
      </w:r>
      <w:r>
        <w:rPr>
          <w:rFonts w:hint="eastAsia" w:ascii="仿宋_GB2312" w:hAnsi="仿宋_GB2312" w:eastAsia="仿宋_GB2312" w:cs="仿宋_GB2312"/>
          <w:sz w:val="32"/>
          <w:szCs w:val="32"/>
        </w:rPr>
        <w:t>考核小组</w:t>
      </w: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对学生进行考核，并给出评估结果。考核小组设工作人员2名，负责记录和整理研究生的中期考核材料，双人双次审核考核结果。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auto"/>
          <w:spacing w:val="0"/>
          <w:sz w:val="18"/>
          <w:szCs w:val="18"/>
          <w:u w:val="none"/>
        </w:rPr>
      </w:pP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(五) 学院主管院长审核。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auto"/>
          <w:spacing w:val="0"/>
          <w:sz w:val="18"/>
          <w:szCs w:val="18"/>
          <w:u w:val="none"/>
        </w:rPr>
      </w:pPr>
      <w:r>
        <w:rPr>
          <w:rStyle w:val="5"/>
          <w:rFonts w:hint="eastAsia" w:ascii="仿宋_gb2312" w:hAnsi="仿宋_gb2312" w:eastAsia="仿宋_gb2312" w:cs="仿宋_gb2312"/>
          <w:i w:val="0"/>
          <w:iCs w:val="0"/>
          <w:caps w:val="0"/>
          <w:color w:val="auto"/>
          <w:spacing w:val="0"/>
          <w:sz w:val="31"/>
          <w:szCs w:val="31"/>
          <w:u w:val="none"/>
          <w:bdr w:val="none" w:color="auto" w:sz="0" w:space="0"/>
          <w:shd w:val="clear" w:fill="FFFFFF"/>
          <w:lang w:eastAsia="zh-CN"/>
        </w:rPr>
        <w:t>五</w:t>
      </w:r>
      <w:r>
        <w:rPr>
          <w:rStyle w:val="5"/>
          <w:rFonts w:hint="default" w:ascii="仿宋_gb2312" w:hAnsi="仿宋_gb2312" w:eastAsia="仿宋_gb2312" w:cs="仿宋_gb2312"/>
          <w:i w:val="0"/>
          <w:iCs w:val="0"/>
          <w:caps w:val="0"/>
          <w:color w:val="auto"/>
          <w:spacing w:val="0"/>
          <w:sz w:val="31"/>
          <w:szCs w:val="31"/>
          <w:u w:val="none"/>
          <w:bdr w:val="none" w:color="auto" w:sz="0" w:space="0"/>
          <w:shd w:val="clear" w:fill="FFFFFF"/>
        </w:rPr>
        <w:t>、</w:t>
      </w:r>
      <w:r>
        <w:rPr>
          <w:rFonts w:ascii="黑体" w:hAnsi="宋体" w:eastAsia="黑体" w:cs="黑体"/>
          <w:i w:val="0"/>
          <w:iCs w:val="0"/>
          <w:caps w:val="0"/>
          <w:color w:val="auto"/>
          <w:spacing w:val="0"/>
          <w:sz w:val="31"/>
          <w:szCs w:val="31"/>
          <w:u w:val="none"/>
          <w:bdr w:val="none" w:color="auto" w:sz="0" w:space="0"/>
          <w:shd w:val="clear" w:fill="FFFFFF"/>
        </w:rPr>
        <w:t>考核结果</w:t>
      </w:r>
      <w:r>
        <w:rPr>
          <w:rFonts w:hint="eastAsia" w:ascii="黑体" w:hAnsi="宋体" w:eastAsia="黑体" w:cs="黑体"/>
          <w:i w:val="0"/>
          <w:iCs w:val="0"/>
          <w:caps w:val="0"/>
          <w:color w:val="auto"/>
          <w:spacing w:val="0"/>
          <w:sz w:val="31"/>
          <w:szCs w:val="31"/>
          <w:u w:val="none"/>
          <w:bdr w:val="none" w:color="auto" w:sz="0" w:space="0"/>
          <w:shd w:val="clear" w:fill="FFFFFF"/>
        </w:rPr>
        <w:t>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auto"/>
          <w:spacing w:val="0"/>
          <w:sz w:val="18"/>
          <w:szCs w:val="18"/>
          <w:u w:val="none"/>
        </w:rPr>
      </w:pP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（一）考核小组对研究生逐个进行评议，并按学优秀、合格、限期修改、不合格给出综合考核成绩。中期考核优秀率不超过20%。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auto"/>
          <w:spacing w:val="0"/>
          <w:sz w:val="18"/>
          <w:szCs w:val="18"/>
          <w:u w:val="none"/>
        </w:rPr>
      </w:pP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（二）学位论文中期考核评定结果为合格及以上的研究生才可以正常进入研究生培养的下一阶段，且</w:t>
      </w:r>
      <w:r>
        <w:rPr>
          <w:rStyle w:val="5"/>
          <w:rFonts w:hint="default" w:ascii="仿宋_gb2312" w:hAnsi="仿宋_gb2312" w:eastAsia="仿宋_gb2312" w:cs="仿宋_gb2312"/>
          <w:i w:val="0"/>
          <w:iCs w:val="0"/>
          <w:caps w:val="0"/>
          <w:color w:val="auto"/>
          <w:spacing w:val="0"/>
          <w:sz w:val="31"/>
          <w:szCs w:val="31"/>
          <w:u w:val="none"/>
          <w:bdr w:val="none" w:color="auto" w:sz="0" w:space="0"/>
          <w:shd w:val="clear" w:fill="FFFFFF"/>
        </w:rPr>
        <w:t>满一年方可申请答辩。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auto"/>
          <w:spacing w:val="0"/>
          <w:sz w:val="18"/>
          <w:szCs w:val="18"/>
          <w:u w:val="none"/>
        </w:rPr>
      </w:pPr>
      <w:r>
        <w:rPr>
          <w:rStyle w:val="5"/>
          <w:rFonts w:hint="eastAsia" w:ascii="仿宋_gb2312" w:hAnsi="仿宋_gb2312" w:eastAsia="仿宋_gb2312" w:cs="仿宋_gb2312"/>
          <w:i w:val="0"/>
          <w:iCs w:val="0"/>
          <w:caps w:val="0"/>
          <w:color w:val="auto"/>
          <w:spacing w:val="0"/>
          <w:sz w:val="31"/>
          <w:szCs w:val="31"/>
          <w:u w:val="none"/>
          <w:bdr w:val="none" w:color="auto" w:sz="0" w:space="0"/>
          <w:shd w:val="clear" w:fill="FFFFFF"/>
          <w:lang w:eastAsia="zh-CN"/>
        </w:rPr>
        <w:t>六</w:t>
      </w:r>
      <w:r>
        <w:rPr>
          <w:rStyle w:val="5"/>
          <w:rFonts w:hint="default" w:ascii="仿宋_gb2312" w:hAnsi="仿宋_gb2312" w:eastAsia="仿宋_gb2312" w:cs="仿宋_gb2312"/>
          <w:i w:val="0"/>
          <w:iCs w:val="0"/>
          <w:caps w:val="0"/>
          <w:color w:val="auto"/>
          <w:spacing w:val="0"/>
          <w:sz w:val="31"/>
          <w:szCs w:val="31"/>
          <w:u w:val="none"/>
          <w:bdr w:val="none" w:color="auto" w:sz="0" w:space="0"/>
          <w:shd w:val="clear" w:fill="FFFFFF"/>
        </w:rPr>
        <w:t>、注意事项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auto"/>
          <w:spacing w:val="0"/>
          <w:sz w:val="18"/>
          <w:szCs w:val="18"/>
          <w:u w:val="none"/>
        </w:rPr>
      </w:pP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（一）研究生如因特殊原因无法按时参加考核者，应事先填写《温州医科大学研究生中期考核延期申请表》（附件3），经导师及所在学院主管院长同意，</w:t>
      </w: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报研究生院审核后方可延期</w:t>
      </w: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，且必须参加本学院</w:t>
      </w:r>
      <w:r>
        <w:rPr>
          <w:rStyle w:val="5"/>
          <w:rFonts w:hint="default" w:ascii="仿宋_gb2312" w:hAnsi="仿宋_gb2312" w:eastAsia="仿宋_gb2312" w:cs="仿宋_gb2312"/>
          <w:i w:val="0"/>
          <w:iCs w:val="0"/>
          <w:caps w:val="0"/>
          <w:color w:val="auto"/>
          <w:spacing w:val="0"/>
          <w:sz w:val="31"/>
          <w:szCs w:val="31"/>
          <w:u w:val="none"/>
          <w:bdr w:val="none" w:color="auto" w:sz="0" w:space="0"/>
          <w:shd w:val="clear" w:fill="FFFFFF"/>
        </w:rPr>
        <w:t>6</w:t>
      </w: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个月之内的补考核工作。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auto"/>
          <w:spacing w:val="0"/>
          <w:sz w:val="18"/>
          <w:szCs w:val="18"/>
          <w:u w:val="none"/>
        </w:rPr>
      </w:pP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（二）已办理休学手续的研究生</w:t>
      </w:r>
      <w:bookmarkStart w:id="2" w:name="_GoBack"/>
      <w:bookmarkEnd w:id="2"/>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，如休学时间为6个月，则参加学院在正常考核后6个月内组织的中期补考核，如休学时间大于6个月，中期考核与低一年级研究生同期进行，其毕业时间相应予以顺延。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auto"/>
          <w:spacing w:val="0"/>
          <w:sz w:val="18"/>
          <w:szCs w:val="18"/>
          <w:u w:val="none"/>
        </w:rPr>
      </w:pP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（三）在职医师申请临床医学博士专业学位研究生在中期考核前需在导师所属学院完成不少于半年的临床或科研训练。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仿宋_gb2312" w:cs="微软雅黑"/>
          <w:i w:val="0"/>
          <w:iCs w:val="0"/>
          <w:caps w:val="0"/>
          <w:color w:val="auto"/>
          <w:spacing w:val="0"/>
          <w:sz w:val="18"/>
          <w:szCs w:val="18"/>
          <w:u w:val="none"/>
          <w:lang w:eastAsia="zh-CN"/>
        </w:rPr>
      </w:pP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（四）导师必须对研究生本人的科研记录是否及时、完整、真实进行检查，学院做好核查安排。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（五）导师、</w:t>
      </w:r>
      <w:r>
        <w:rPr>
          <w:rFonts w:hint="eastAsia" w:ascii="仿宋_gb2312" w:hAnsi="仿宋_gb2312" w:eastAsia="仿宋_gb2312" w:cs="仿宋_gb2312"/>
          <w:i w:val="0"/>
          <w:iCs w:val="0"/>
          <w:caps w:val="0"/>
          <w:color w:val="auto"/>
          <w:spacing w:val="0"/>
          <w:sz w:val="31"/>
          <w:szCs w:val="31"/>
          <w:u w:val="none"/>
          <w:bdr w:val="none" w:color="auto" w:sz="0" w:space="0"/>
          <w:shd w:val="clear" w:fill="FFFFFF"/>
          <w:lang w:eastAsia="zh-CN"/>
        </w:rPr>
        <w:t>学科、</w:t>
      </w: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学院对研究生参与学术活动进行把关。</w:t>
      </w:r>
      <w:r>
        <w:rPr>
          <w:rFonts w:hint="eastAsia" w:ascii="仿宋_GB2312" w:hAnsi="仿宋_GB2312" w:eastAsia="仿宋_GB2312" w:cs="仿宋_GB2312"/>
          <w:color w:val="000000"/>
          <w:kern w:val="0"/>
          <w:sz w:val="32"/>
          <w:szCs w:val="32"/>
          <w:lang w:val="en-US" w:eastAsia="zh-CN" w:bidi="ar"/>
        </w:rPr>
        <w:t>21级研究生在中期考核前至少主讲过1次学术报告（含开题，博士生需做2次），听5次学术报告。  22级（含）之后的研究生要求在中期考核前按照培养方案修满一半的学术活</w:t>
      </w:r>
      <w:r>
        <w:rPr>
          <w:rFonts w:hint="eastAsia" w:ascii="仿宋_GB2312" w:hAnsi="仿宋_GB2312" w:eastAsia="仿宋_GB2312" w:cs="仿宋_GB2312"/>
          <w:color w:val="000000"/>
          <w:kern w:val="0"/>
          <w:sz w:val="32"/>
          <w:szCs w:val="32"/>
          <w:lang w:val="en-US" w:eastAsia="zh-CN" w:bidi="ar"/>
        </w:rPr>
        <w:t>动分。请各考核组严格做好把关工作。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六）各学科请于2022年12月25日前将纸质版材料：《温州医科大学研究生中期考核表》（每位学生从系统中打印出一份，最后一页需考核小组打分）、《附件2：温州医科大学研究生学位论文中期考核评定表+评分表+记录表》递交龙湾院区行政北楼1006研究生教育处；电子版材料：《附件5：中期考核时间安排汇总表》、《附件9：温州医科大学研究生学位论文中期评分汇总表》、《附件10：研究生考核专家劳务费发放造册表》发feyyjsk@163.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auto"/>
          <w:spacing w:val="0"/>
          <w:sz w:val="18"/>
          <w:szCs w:val="18"/>
          <w:u w:val="none"/>
        </w:rPr>
      </w:pPr>
      <w:r>
        <w:rPr>
          <w:rFonts w:hint="default" w:ascii="仿宋_gb2312" w:hAnsi="仿宋_gb2312" w:eastAsia="仿宋_gb2312" w:cs="仿宋_gb2312"/>
          <w:i w:val="0"/>
          <w:iCs w:val="0"/>
          <w:caps w:val="0"/>
          <w:color w:val="auto"/>
          <w:spacing w:val="0"/>
          <w:sz w:val="31"/>
          <w:szCs w:val="31"/>
          <w:u w:val="none"/>
          <w:bdr w:val="none" w:color="auto" w:sz="0" w:space="0"/>
          <w:shd w:val="clear" w:fill="FFFFFF"/>
        </w:rPr>
        <w:t xml:space="preserve">                </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iZDQwYzFlZjlkODMzM2JkYzljZjRkMDk5MjA4OTgifQ=="/>
  </w:docVars>
  <w:rsids>
    <w:rsidRoot w:val="2DC02300"/>
    <w:rsid w:val="0CFA7A0D"/>
    <w:rsid w:val="0F9977AB"/>
    <w:rsid w:val="197607B7"/>
    <w:rsid w:val="2412732E"/>
    <w:rsid w:val="2DC02300"/>
    <w:rsid w:val="2F990904"/>
    <w:rsid w:val="3521215B"/>
    <w:rsid w:val="40384169"/>
    <w:rsid w:val="48E72288"/>
    <w:rsid w:val="4C101AF6"/>
    <w:rsid w:val="4ECB1114"/>
    <w:rsid w:val="58DC16DE"/>
    <w:rsid w:val="5FD21144"/>
    <w:rsid w:val="62353C0D"/>
    <w:rsid w:val="6B3C7DBA"/>
    <w:rsid w:val="74DD616A"/>
    <w:rsid w:val="7E667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1545</Words>
  <Characters>1586</Characters>
  <Lines>0</Lines>
  <Paragraphs>0</Paragraphs>
  <TotalTime>7</TotalTime>
  <ScaleCrop>false</ScaleCrop>
  <LinksUpToDate>false</LinksUpToDate>
  <CharactersWithSpaces>1611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2022-11-18T07:23:00Z</dcterms:created>
  <dc:creator>大力菠菜</dc:creator>
  <cp:lastModifiedBy>大力菠菜</cp:lastModifiedBy>
  <dcterms:modified xsi:type="dcterms:W3CDTF">2022-11-18T07:59:58Z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062EAA202A52493997158A728886E516</vt:lpwstr>
  </property>
</Properties>
</file>