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03" w:tblpY="2242"/>
        <w:tblOverlap w:val="never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715"/>
        <w:gridCol w:w="836"/>
        <w:gridCol w:w="1433"/>
        <w:gridCol w:w="2088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1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83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43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生产商</w:t>
            </w:r>
          </w:p>
        </w:tc>
        <w:tc>
          <w:tcPr>
            <w:tcW w:w="20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租赁费（最高限价）： </w:t>
            </w:r>
          </w:p>
        </w:tc>
        <w:tc>
          <w:tcPr>
            <w:tcW w:w="208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定位胶囊内窥镜系统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AKE-1</w:t>
            </w:r>
          </w:p>
        </w:tc>
        <w:tc>
          <w:tcPr>
            <w:tcW w:w="1433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安翰科技（武汉）股份有限公司</w:t>
            </w:r>
          </w:p>
        </w:tc>
        <w:tc>
          <w:tcPr>
            <w:tcW w:w="20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提供配套设备租赁：按每年实际采购耗材总金额的百分比报价，上限为1%，实际租金结算金额=年采购金额*报价费率。</w:t>
            </w:r>
          </w:p>
        </w:tc>
        <w:tc>
          <w:tcPr>
            <w:tcW w:w="20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租赁的仪器需与现有的</w:t>
            </w:r>
            <w:r>
              <w:rPr>
                <w:rFonts w:hint="eastAsia"/>
                <w:vertAlign w:val="baseline"/>
              </w:rPr>
              <w:t>定位胶囊内窥镜系统</w:t>
            </w:r>
            <w:r>
              <w:rPr>
                <w:rFonts w:hint="eastAsia"/>
                <w:vertAlign w:val="baseline"/>
                <w:lang w:val="en-US" w:eastAsia="zh-CN"/>
              </w:rPr>
              <w:t>能配套使用。</w:t>
            </w:r>
            <w:bookmarkStart w:id="0" w:name="_GoBack"/>
            <w:bookmarkEnd w:id="0"/>
          </w:p>
        </w:tc>
      </w:tr>
    </w:tbl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定位胶囊内窥镜系统配套仪器租赁采购需求一览表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DkyNTUyNmY4MDEzZDQ0MDUwMDNlMjNjZTM1NmEifQ=="/>
  </w:docVars>
  <w:rsids>
    <w:rsidRoot w:val="00000000"/>
    <w:rsid w:val="0F9D4A1B"/>
    <w:rsid w:val="110B1C44"/>
    <w:rsid w:val="121C201B"/>
    <w:rsid w:val="1C67088B"/>
    <w:rsid w:val="206670F5"/>
    <w:rsid w:val="282923F0"/>
    <w:rsid w:val="2DAD7451"/>
    <w:rsid w:val="3330157F"/>
    <w:rsid w:val="35020CF9"/>
    <w:rsid w:val="3E86299B"/>
    <w:rsid w:val="477104A2"/>
    <w:rsid w:val="47D5668C"/>
    <w:rsid w:val="606545AB"/>
    <w:rsid w:val="64E262CE"/>
    <w:rsid w:val="6B517F18"/>
    <w:rsid w:val="6BA32A05"/>
    <w:rsid w:val="6D222582"/>
    <w:rsid w:val="6DEC0D51"/>
    <w:rsid w:val="6F5A07B7"/>
    <w:rsid w:val="717E737E"/>
    <w:rsid w:val="7990031C"/>
    <w:rsid w:val="7FE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0</Lines>
  <Paragraphs>0</Paragraphs>
  <TotalTime>143</TotalTime>
  <ScaleCrop>false</ScaleCrop>
  <LinksUpToDate>false</LinksUpToDate>
  <CharactersWithSpaces>112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2022-08-05T09:17:00Z</dcterms:created>
  <dc:creator>yh01</dc:creator>
  <cp:lastModifiedBy>yh01</cp:lastModifiedBy>
  <dcterms:modified xsi:type="dcterms:W3CDTF">2022-08-09T02:54:43Z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AC3DC6F75CD64589A8346CD48BF25508</vt:lpwstr>
  </property>
</Properties>
</file>