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00" w:lineRule="exact"/>
        <w:jc w:val="center"/>
        <w:rPr>
          <w:rFonts w:ascii="Times New Roman" w:hAnsi="Times New Roman" w:eastAsia="仿宋" w:cs="仿宋"/>
          <w:b w:val="0"/>
          <w:bCs/>
          <w:szCs w:val="32"/>
          <w:lang w:val="zh-CN"/>
        </w:rPr>
      </w:pPr>
      <w:bookmarkStart w:id="0" w:name="_Toc81589986"/>
      <w:bookmarkStart w:id="1" w:name="_Toc28100"/>
      <w:r>
        <w:rPr>
          <w:rFonts w:hint="eastAsia" w:ascii="Times New Roman" w:hAnsi="Times New Roman" w:eastAsia="仿宋" w:cs="仿宋"/>
          <w:bCs/>
          <w:kern w:val="44"/>
          <w:szCs w:val="32"/>
        </w:rPr>
        <w:t>一、伦理审查送审文件清单</w:t>
      </w:r>
      <w:bookmarkEnd w:id="0"/>
      <w:bookmarkEnd w:id="1"/>
    </w:p>
    <w:p>
      <w:pPr>
        <w:pStyle w:val="2"/>
        <w:spacing w:before="0" w:after="120" w:line="660" w:lineRule="exact"/>
        <w:ind w:firstLine="562" w:firstLineChars="200"/>
        <w:rPr>
          <w:rFonts w:hint="eastAsia" w:ascii="Times New Roman" w:hAnsi="Times New Roman" w:eastAsia="仿宋" w:cs="楷体"/>
          <w:sz w:val="28"/>
          <w:szCs w:val="28"/>
        </w:rPr>
      </w:pPr>
      <w:r>
        <w:rPr>
          <w:rFonts w:hint="eastAsia" w:ascii="Times New Roman" w:hAnsi="Times New Roman" w:eastAsia="仿宋" w:cs="楷体"/>
          <w:sz w:val="28"/>
          <w:szCs w:val="28"/>
        </w:rPr>
        <w:t>1.初始审查送审清单</w:t>
      </w:r>
    </w:p>
    <w:p>
      <w:pPr>
        <w:ind w:firstLine="281" w:firstLineChars="100"/>
        <w:jc w:val="left"/>
        <w:rPr>
          <w:rFonts w:hint="eastAsia"/>
        </w:rPr>
      </w:pPr>
      <w:r>
        <w:rPr>
          <w:rFonts w:hint="eastAsia" w:ascii="Times New Roman" w:hAnsi="Times New Roman" w:eastAsia="仿宋" w:cs="楷体"/>
          <w:b/>
          <w:kern w:val="0"/>
          <w:sz w:val="28"/>
          <w:szCs w:val="28"/>
          <w:lang w:val="en-US" w:eastAsia="zh-CN" w:bidi="ar-SA"/>
        </w:rPr>
        <w:t>药物临床试验审查申请送审材料清单</w:t>
      </w:r>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012"/>
        <w:gridCol w:w="554"/>
        <w:gridCol w:w="57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tcPr>
          <w:p>
            <w:pPr>
              <w:jc w:val="center"/>
              <w:rPr>
                <w:rFonts w:eastAsia="仿宋" w:cs="仿宋"/>
                <w:b/>
                <w:sz w:val="24"/>
                <w:szCs w:val="24"/>
              </w:rPr>
            </w:pPr>
            <w:r>
              <w:rPr>
                <w:rFonts w:hint="eastAsia" w:eastAsia="仿宋" w:cs="仿宋"/>
                <w:b/>
                <w:sz w:val="24"/>
                <w:szCs w:val="24"/>
              </w:rPr>
              <w:t>序号</w:t>
            </w:r>
          </w:p>
        </w:tc>
        <w:tc>
          <w:tcPr>
            <w:tcW w:w="7012" w:type="dxa"/>
          </w:tcPr>
          <w:p>
            <w:pPr>
              <w:jc w:val="center"/>
              <w:rPr>
                <w:rFonts w:eastAsia="仿宋" w:cs="仿宋"/>
                <w:b/>
                <w:sz w:val="24"/>
                <w:szCs w:val="24"/>
              </w:rPr>
            </w:pPr>
            <w:r>
              <w:rPr>
                <w:rFonts w:hint="eastAsia" w:eastAsia="仿宋" w:cs="仿宋"/>
                <w:b/>
                <w:sz w:val="24"/>
                <w:szCs w:val="24"/>
              </w:rPr>
              <w:t>类型</w:t>
            </w:r>
          </w:p>
        </w:tc>
        <w:tc>
          <w:tcPr>
            <w:tcW w:w="554" w:type="dxa"/>
          </w:tcPr>
          <w:p>
            <w:pPr>
              <w:jc w:val="center"/>
              <w:rPr>
                <w:rFonts w:eastAsia="仿宋" w:cs="仿宋"/>
                <w:b/>
                <w:sz w:val="24"/>
                <w:szCs w:val="24"/>
              </w:rPr>
            </w:pPr>
            <w:r>
              <w:rPr>
                <w:rFonts w:hint="eastAsia" w:eastAsia="仿宋" w:cs="仿宋"/>
                <w:b/>
                <w:sz w:val="24"/>
                <w:szCs w:val="24"/>
              </w:rPr>
              <w:t>有</w:t>
            </w:r>
          </w:p>
        </w:tc>
        <w:tc>
          <w:tcPr>
            <w:tcW w:w="572" w:type="dxa"/>
          </w:tcPr>
          <w:p>
            <w:pPr>
              <w:jc w:val="center"/>
              <w:rPr>
                <w:rFonts w:eastAsia="仿宋" w:cs="仿宋"/>
                <w:b/>
                <w:sz w:val="24"/>
                <w:szCs w:val="24"/>
              </w:rPr>
            </w:pPr>
            <w:r>
              <w:rPr>
                <w:rFonts w:hint="eastAsia" w:eastAsia="仿宋" w:cs="仿宋"/>
                <w:b/>
                <w:sz w:val="24"/>
                <w:szCs w:val="24"/>
              </w:rPr>
              <w:t>无</w:t>
            </w:r>
          </w:p>
        </w:tc>
        <w:tc>
          <w:tcPr>
            <w:tcW w:w="1158"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tabs>
                <w:tab w:val="left" w:pos="770"/>
              </w:tabs>
              <w:jc w:val="left"/>
              <w:rPr>
                <w:rFonts w:hint="eastAsia" w:eastAsia="仿宋" w:cs="仿宋"/>
                <w:szCs w:val="21"/>
                <w:lang w:eastAsia="zh-CN"/>
              </w:rPr>
            </w:pPr>
            <w:r>
              <w:rPr>
                <w:rFonts w:hint="eastAsia" w:ascii="宋体" w:hAnsi="宋体" w:eastAsia="宋体" w:cs="宋体"/>
                <w:b/>
                <w:bCs/>
                <w:color w:val="auto"/>
                <w:sz w:val="24"/>
                <w:szCs w:val="24"/>
                <w:lang w:val="en-US" w:eastAsia="zh-CN"/>
              </w:rPr>
              <w:t>必须提供的文件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药物临床试验申请表（</w:t>
            </w:r>
            <w:r>
              <w:rPr>
                <w:rFonts w:hint="eastAsia" w:ascii="Times New Roman" w:hAnsi="Times New Roman" w:eastAsia="仿宋" w:cs="仿宋"/>
                <w:sz w:val="24"/>
                <w:szCs w:val="24"/>
                <w:lang w:val="en-US" w:eastAsia="zh-CN"/>
              </w:rPr>
              <w:t>PI</w:t>
            </w:r>
            <w:r>
              <w:rPr>
                <w:rFonts w:hint="eastAsia" w:ascii="Times New Roman" w:hAnsi="Times New Roman" w:eastAsia="仿宋" w:cs="仿宋"/>
                <w:sz w:val="24"/>
                <w:szCs w:val="24"/>
              </w:rPr>
              <w:t>签字/日期</w:t>
            </w:r>
            <w:r>
              <w:rPr>
                <w:rFonts w:hint="eastAsia" w:ascii="Times New Roman" w:hAnsi="Times New Roman" w:eastAsia="仿宋" w:cs="仿宋"/>
                <w:sz w:val="24"/>
                <w:szCs w:val="24"/>
                <w:lang w:eastAsia="zh-CN"/>
              </w:rPr>
              <w:t>，申办方</w:t>
            </w:r>
            <w:r>
              <w:rPr>
                <w:rFonts w:hint="eastAsia" w:ascii="Times New Roman" w:hAnsi="Times New Roman" w:eastAsia="仿宋" w:cs="仿宋"/>
                <w:sz w:val="24"/>
                <w:szCs w:val="24"/>
                <w:lang w:val="en-US" w:eastAsia="zh-CN"/>
              </w:rPr>
              <w:t>/CRO盖章</w:t>
            </w:r>
            <w:r>
              <w:rPr>
                <w:rFonts w:hint="eastAsia" w:ascii="Times New Roman" w:hAnsi="Times New Roman" w:eastAsia="仿宋" w:cs="仿宋"/>
                <w:sz w:val="24"/>
                <w:szCs w:val="24"/>
              </w:rPr>
              <w:t>）</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药物临床试验初始审查申请书（PI签名/日期）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研究团队成员履历（本人签名/日期）及最新GCP证书</w:t>
            </w:r>
            <w:r>
              <w:rPr>
                <w:rFonts w:hint="eastAsia" w:ascii="Times New Roman" w:hAnsi="Times New Roman" w:eastAsia="仿宋" w:cs="仿宋"/>
                <w:sz w:val="24"/>
                <w:szCs w:val="24"/>
                <w:lang w:eastAsia="zh-CN"/>
              </w:rPr>
              <w:t>（日期</w:t>
            </w:r>
            <w:r>
              <w:rPr>
                <w:rFonts w:hint="eastAsia" w:ascii="Times New Roman" w:hAnsi="Times New Roman" w:eastAsia="仿宋" w:cs="仿宋"/>
                <w:sz w:val="24"/>
                <w:szCs w:val="24"/>
                <w:lang w:val="en-US" w:eastAsia="zh-CN"/>
              </w:rPr>
              <w:t>5年内</w:t>
            </w:r>
            <w:r>
              <w:rPr>
                <w:rFonts w:hint="eastAsia" w:ascii="Times New Roman" w:hAnsi="Times New Roman" w:eastAsia="仿宋" w:cs="仿宋"/>
                <w:sz w:val="24"/>
                <w:szCs w:val="24"/>
                <w:lang w:eastAsia="zh-CN"/>
              </w:rPr>
              <w:t>）</w:t>
            </w:r>
            <w:r>
              <w:rPr>
                <w:rFonts w:hint="eastAsia" w:ascii="Times New Roman" w:hAnsi="Times New Roman" w:eastAsia="仿宋" w:cs="仿宋"/>
                <w:sz w:val="24"/>
                <w:szCs w:val="24"/>
              </w:rPr>
              <w:t>复印件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主要研究者责任声明、研究团队成员利益冲突声明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国家药品监督管理局临床试验批件或备案</w:t>
            </w:r>
            <w:r>
              <w:rPr>
                <w:rFonts w:hint="eastAsia" w:ascii="Times New Roman" w:hAnsi="Times New Roman" w:eastAsia="仿宋" w:cs="仿宋"/>
                <w:sz w:val="24"/>
                <w:szCs w:val="24"/>
                <w:lang w:val="en-US" w:eastAsia="zh-CN"/>
              </w:rPr>
              <w:t>通知</w:t>
            </w:r>
            <w:r>
              <w:rPr>
                <w:rFonts w:hint="eastAsia" w:ascii="Times New Roman" w:hAnsi="Times New Roman" w:eastAsia="仿宋" w:cs="仿宋"/>
                <w:sz w:val="24"/>
                <w:szCs w:val="24"/>
              </w:rPr>
              <w:t>（适用于注册性临床试验）</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eastAsia="仿宋" w:cs="仿宋"/>
                <w:sz w:val="24"/>
                <w:szCs w:val="24"/>
              </w:rPr>
              <w:t>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药品GMP证书或药品生产符合《药品生产质量管理规范》的声明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试验用药品的检验报告（包括试验药物和对照药品）</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8</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药品包装、标签（标明“试验用”）</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9</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临床试验方案（每一页注明版本号/日期）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10</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知情同意书（每一页注明版本号/日期）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研究者手册（每一页注明版本号/日期）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病例报告表样表等其他相关资料（每一页注明版本号/日期）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药品生产许可证</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申办方营业执照等资质文件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保证所提供材料真实性的声明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rPr>
                <w:rFonts w:eastAsia="仿宋" w:cs="仿宋"/>
                <w:szCs w:val="21"/>
              </w:rPr>
            </w:pPr>
            <w:r>
              <w:rPr>
                <w:rFonts w:hint="eastAsia" w:ascii="宋体" w:hAnsi="宋体" w:eastAsia="宋体" w:cs="宋体"/>
                <w:b/>
                <w:bCs/>
                <w:color w:val="auto"/>
                <w:sz w:val="24"/>
                <w:szCs w:val="24"/>
                <w:lang w:val="en-US" w:eastAsia="zh-CN"/>
              </w:rPr>
              <w:t>视情况需要提供的文件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招募受试者</w:t>
            </w:r>
            <w:r>
              <w:rPr>
                <w:rFonts w:hint="eastAsia" w:ascii="Times New Roman" w:hAnsi="Times New Roman" w:eastAsia="仿宋" w:cs="仿宋"/>
                <w:sz w:val="24"/>
                <w:szCs w:val="24"/>
                <w:lang w:eastAsia="zh-CN"/>
              </w:rPr>
              <w:t>的方式和信息</w:t>
            </w:r>
            <w:r>
              <w:rPr>
                <w:rFonts w:hint="eastAsia" w:ascii="Times New Roman" w:hAnsi="Times New Roman" w:eastAsia="仿宋" w:cs="仿宋"/>
                <w:sz w:val="24"/>
                <w:szCs w:val="24"/>
              </w:rPr>
              <w:t>（如有，每一页注明版本号/日期）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提供给受试者的其他材料（如有）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18</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包含受试者补偿信息的文件（如补偿方式、数额和计划未在知情同意书中明确）</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19</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中心组长单位伦理批件</w:t>
            </w:r>
            <w:r>
              <w:rPr>
                <w:rFonts w:hint="eastAsia" w:ascii="Times New Roman" w:hAnsi="Times New Roman" w:eastAsia="仿宋" w:cs="仿宋"/>
                <w:sz w:val="24"/>
                <w:szCs w:val="24"/>
                <w:lang w:eastAsia="zh-CN"/>
              </w:rPr>
              <w:t>及其他伦理委员会对申请研究项目的重要决定（如有）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20</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国内已上市的药品，需要提供药品说明书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国外上市国内未上市的对照药物，需要提供药监局“进口药品批件”和“药品通关单”</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现有安全性材料（如有）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申办方与CRO公司委托协议及CRO公司营业执照（如有需提供）</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保险证明（</w:t>
            </w:r>
            <w:r>
              <w:rPr>
                <w:rFonts w:hint="eastAsia" w:ascii="Times New Roman" w:hAnsi="Times New Roman" w:eastAsia="仿宋" w:cs="仿宋"/>
                <w:sz w:val="24"/>
                <w:szCs w:val="24"/>
                <w:lang w:eastAsia="zh-CN"/>
              </w:rPr>
              <w:t>如有</w:t>
            </w:r>
            <w:r>
              <w:rPr>
                <w:rFonts w:hint="eastAsia" w:ascii="Times New Roman" w:hAnsi="Times New Roman" w:eastAsia="仿宋" w:cs="仿宋"/>
                <w:sz w:val="24"/>
                <w:szCs w:val="24"/>
              </w:rPr>
              <w:t>）</w:t>
            </w:r>
            <w:r>
              <w:rPr>
                <w:rFonts w:hint="eastAsia" w:ascii="Times New Roman" w:hAnsi="Times New Roman" w:eastAsia="仿宋" w:cs="仿宋"/>
                <w:sz w:val="24"/>
                <w:szCs w:val="24"/>
                <w:lang w:eastAsia="zh-CN"/>
              </w:rPr>
              <w:t>如果是外文凭证，应提供中文翻译以及两个一致性说明，并加盖公司公章</w:t>
            </w:r>
            <w:r>
              <w:rPr>
                <w:rFonts w:hint="eastAsia" w:ascii="Times New Roman" w:hAnsi="Times New Roman" w:eastAsia="仿宋" w:cs="仿宋"/>
                <w:sz w:val="24"/>
                <w:szCs w:val="24"/>
              </w:rPr>
              <w:t xml:space="preserve">  </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涉及生物样本外送，需提供样本运输SOP和检测机构的资质证明文件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数据安全监察计划说明（如有）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样本不外流承诺书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bl>
    <w:p>
      <w:pPr>
        <w:rPr>
          <w:rFonts w:hint="default" w:eastAsia="宋体"/>
          <w:lang w:val="en-US" w:eastAsia="zh-CN"/>
        </w:rPr>
      </w:pPr>
    </w:p>
    <w:p>
      <w:pPr>
        <w:ind w:firstLine="281" w:firstLineChars="100"/>
        <w:jc w:val="left"/>
        <w:rPr>
          <w:rFonts w:hint="eastAsia" w:ascii="Times New Roman" w:hAnsi="Times New Roman" w:eastAsia="仿宋" w:cs="楷体"/>
          <w:b/>
          <w:kern w:val="0"/>
          <w:sz w:val="28"/>
          <w:szCs w:val="28"/>
          <w:lang w:val="en-US" w:eastAsia="zh-CN" w:bidi="ar-SA"/>
        </w:rPr>
      </w:pPr>
      <w:r>
        <w:rPr>
          <w:rFonts w:hint="eastAsia" w:ascii="Times New Roman" w:hAnsi="Times New Roman" w:eastAsia="仿宋" w:cs="楷体"/>
          <w:b/>
          <w:kern w:val="0"/>
          <w:sz w:val="28"/>
          <w:szCs w:val="28"/>
          <w:lang w:val="en-US" w:eastAsia="zh-CN" w:bidi="ar-SA"/>
        </w:rPr>
        <w:t>医疗器械临床试验审查申请送审材料清单</w:t>
      </w:r>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012"/>
        <w:gridCol w:w="554"/>
        <w:gridCol w:w="57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tcPr>
          <w:p>
            <w:pPr>
              <w:jc w:val="center"/>
              <w:rPr>
                <w:rFonts w:eastAsia="仿宋" w:cs="仿宋"/>
                <w:b/>
                <w:sz w:val="24"/>
                <w:szCs w:val="24"/>
              </w:rPr>
            </w:pPr>
            <w:r>
              <w:rPr>
                <w:rFonts w:hint="eastAsia" w:eastAsia="仿宋" w:cs="仿宋"/>
                <w:b/>
                <w:sz w:val="24"/>
                <w:szCs w:val="24"/>
              </w:rPr>
              <w:t>序号</w:t>
            </w:r>
          </w:p>
        </w:tc>
        <w:tc>
          <w:tcPr>
            <w:tcW w:w="7012" w:type="dxa"/>
          </w:tcPr>
          <w:p>
            <w:pPr>
              <w:jc w:val="center"/>
              <w:rPr>
                <w:rFonts w:eastAsia="仿宋" w:cs="仿宋"/>
                <w:b/>
                <w:sz w:val="24"/>
                <w:szCs w:val="24"/>
              </w:rPr>
            </w:pPr>
            <w:r>
              <w:rPr>
                <w:rFonts w:hint="eastAsia" w:eastAsia="仿宋" w:cs="仿宋"/>
                <w:b/>
                <w:sz w:val="24"/>
                <w:szCs w:val="24"/>
              </w:rPr>
              <w:t>类型</w:t>
            </w:r>
          </w:p>
        </w:tc>
        <w:tc>
          <w:tcPr>
            <w:tcW w:w="554" w:type="dxa"/>
          </w:tcPr>
          <w:p>
            <w:pPr>
              <w:jc w:val="center"/>
              <w:rPr>
                <w:rFonts w:eastAsia="仿宋" w:cs="仿宋"/>
                <w:b/>
                <w:sz w:val="24"/>
                <w:szCs w:val="24"/>
              </w:rPr>
            </w:pPr>
            <w:r>
              <w:rPr>
                <w:rFonts w:hint="eastAsia" w:eastAsia="仿宋" w:cs="仿宋"/>
                <w:b/>
                <w:sz w:val="24"/>
                <w:szCs w:val="24"/>
              </w:rPr>
              <w:t>有</w:t>
            </w:r>
          </w:p>
        </w:tc>
        <w:tc>
          <w:tcPr>
            <w:tcW w:w="572" w:type="dxa"/>
          </w:tcPr>
          <w:p>
            <w:pPr>
              <w:jc w:val="center"/>
              <w:rPr>
                <w:rFonts w:eastAsia="仿宋" w:cs="仿宋"/>
                <w:b/>
                <w:sz w:val="24"/>
                <w:szCs w:val="24"/>
              </w:rPr>
            </w:pPr>
            <w:r>
              <w:rPr>
                <w:rFonts w:hint="eastAsia" w:eastAsia="仿宋" w:cs="仿宋"/>
                <w:b/>
                <w:sz w:val="24"/>
                <w:szCs w:val="24"/>
              </w:rPr>
              <w:t>无</w:t>
            </w:r>
          </w:p>
        </w:tc>
        <w:tc>
          <w:tcPr>
            <w:tcW w:w="1158"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tabs>
                <w:tab w:val="left" w:pos="770"/>
              </w:tabs>
              <w:jc w:val="left"/>
              <w:rPr>
                <w:rFonts w:hint="eastAsia" w:eastAsia="仿宋" w:cs="仿宋"/>
                <w:szCs w:val="21"/>
                <w:lang w:eastAsia="zh-CN"/>
              </w:rPr>
            </w:pPr>
            <w:r>
              <w:rPr>
                <w:rFonts w:hint="eastAsia" w:ascii="宋体" w:hAnsi="宋体" w:eastAsia="宋体" w:cs="宋体"/>
                <w:b/>
                <w:bCs/>
                <w:color w:val="auto"/>
                <w:sz w:val="24"/>
                <w:szCs w:val="24"/>
                <w:lang w:val="en-US" w:eastAsia="zh-CN"/>
              </w:rPr>
              <w:t>必须提供的文件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器械临床试验申请表（</w:t>
            </w:r>
            <w:r>
              <w:rPr>
                <w:rFonts w:hint="eastAsia" w:ascii="Times New Roman" w:hAnsi="Times New Roman" w:eastAsia="仿宋" w:cs="仿宋"/>
                <w:sz w:val="24"/>
                <w:szCs w:val="24"/>
                <w:lang w:val="en-US" w:eastAsia="zh-CN"/>
              </w:rPr>
              <w:t>PI</w:t>
            </w:r>
            <w:r>
              <w:rPr>
                <w:rFonts w:hint="eastAsia" w:ascii="Times New Roman" w:hAnsi="Times New Roman" w:eastAsia="仿宋" w:cs="仿宋"/>
                <w:sz w:val="24"/>
                <w:szCs w:val="24"/>
              </w:rPr>
              <w:t>签字/日期</w:t>
            </w:r>
            <w:r>
              <w:rPr>
                <w:rFonts w:hint="eastAsia" w:ascii="Times New Roman" w:hAnsi="Times New Roman" w:eastAsia="仿宋" w:cs="仿宋"/>
                <w:sz w:val="24"/>
                <w:szCs w:val="24"/>
                <w:lang w:eastAsia="zh-CN"/>
              </w:rPr>
              <w:t>，申办方</w:t>
            </w:r>
            <w:r>
              <w:rPr>
                <w:rFonts w:hint="eastAsia" w:ascii="Times New Roman" w:hAnsi="Times New Roman" w:eastAsia="仿宋" w:cs="仿宋"/>
                <w:sz w:val="24"/>
                <w:szCs w:val="24"/>
                <w:lang w:val="en-US" w:eastAsia="zh-CN"/>
              </w:rPr>
              <w:t>/CRO盖章</w:t>
            </w:r>
            <w:r>
              <w:rPr>
                <w:rFonts w:hint="eastAsia" w:ascii="Times New Roman" w:hAnsi="Times New Roman" w:eastAsia="仿宋" w:cs="仿宋"/>
                <w:sz w:val="24"/>
                <w:szCs w:val="24"/>
              </w:rPr>
              <w:t>）</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器械临床试验初始审查申请书（PI签名/日期）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研究团队成员履历（本人签名/日期）及最新GCP证书</w:t>
            </w:r>
            <w:r>
              <w:rPr>
                <w:rFonts w:hint="eastAsia" w:ascii="Times New Roman" w:hAnsi="Times New Roman" w:eastAsia="仿宋" w:cs="仿宋"/>
                <w:sz w:val="24"/>
                <w:szCs w:val="24"/>
                <w:lang w:eastAsia="zh-CN"/>
              </w:rPr>
              <w:t>（日期</w:t>
            </w:r>
            <w:r>
              <w:rPr>
                <w:rFonts w:hint="eastAsia" w:ascii="Times New Roman" w:hAnsi="Times New Roman" w:eastAsia="仿宋" w:cs="仿宋"/>
                <w:sz w:val="24"/>
                <w:szCs w:val="24"/>
                <w:lang w:val="en-US" w:eastAsia="zh-CN"/>
              </w:rPr>
              <w:t>5年内</w:t>
            </w:r>
            <w:r>
              <w:rPr>
                <w:rFonts w:hint="eastAsia" w:ascii="Times New Roman" w:hAnsi="Times New Roman" w:eastAsia="仿宋" w:cs="仿宋"/>
                <w:sz w:val="24"/>
                <w:szCs w:val="24"/>
                <w:lang w:eastAsia="zh-CN"/>
              </w:rPr>
              <w:t>）</w:t>
            </w:r>
            <w:r>
              <w:rPr>
                <w:rFonts w:hint="eastAsia" w:ascii="Times New Roman" w:hAnsi="Times New Roman" w:eastAsia="仿宋" w:cs="仿宋"/>
                <w:sz w:val="24"/>
                <w:szCs w:val="24"/>
              </w:rPr>
              <w:t>复印件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主要研究者责任声明、研究团队成员利益冲突声明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临床试验方案（每一页注明版本号/日期）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eastAsia="仿宋" w:cs="仿宋"/>
                <w:sz w:val="24"/>
                <w:szCs w:val="24"/>
              </w:rPr>
              <w:t>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知情同意书（每一页注明版本号/日期）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复核通过的注册产品标准或相应的国家、行业标准</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8</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自检</w:t>
            </w:r>
            <w:r>
              <w:rPr>
                <w:rFonts w:hint="eastAsia" w:ascii="Times New Roman" w:hAnsi="Times New Roman" w:eastAsia="仿宋" w:cs="仿宋"/>
                <w:sz w:val="24"/>
                <w:szCs w:val="24"/>
              </w:rPr>
              <w:t>报告</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9</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产品注册检验报告（要求一年有效期内）</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10</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试验用医疗器械包装、标签（标明“试验用”）</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临床试验机构的设施和条件能够满足试验的综述</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试验用医疗器械的研制符合适用的医疗器械质量管理体系相关要求的声明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研究者手册</w:t>
            </w:r>
            <w:r>
              <w:rPr>
                <w:rFonts w:hint="eastAsia" w:ascii="Times New Roman" w:hAnsi="Times New Roman" w:eastAsia="仿宋" w:cs="仿宋"/>
                <w:sz w:val="24"/>
                <w:szCs w:val="24"/>
              </w:rPr>
              <w:t>（每一页注明版本号/日期）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病例报告表样表等其他相关资料（每一页注明版本号/日期）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医疗器械生产企业许可证</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申办方营业执照等资质文件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保证所提供材料真实性的声明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rPr>
                <w:rFonts w:eastAsia="仿宋" w:cs="仿宋"/>
                <w:szCs w:val="21"/>
              </w:rPr>
            </w:pPr>
            <w:r>
              <w:rPr>
                <w:rFonts w:hint="eastAsia" w:ascii="宋体" w:hAnsi="宋体" w:eastAsia="宋体" w:cs="宋体"/>
                <w:b/>
                <w:bCs/>
                <w:color w:val="auto"/>
                <w:sz w:val="24"/>
                <w:szCs w:val="24"/>
                <w:lang w:val="en-US" w:eastAsia="zh-CN"/>
              </w:rPr>
              <w:t>视情况需要提供的文件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18</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招募受试者和向其宣传的程序性文件（如有需提供，每一页注明版本号/日期）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19</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国家药品监督管理局临床试验批件或备案通过文件（如有）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20</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中心组长单位伦理批件及其它伦理委员会对申请研究项目的重要决定（如有）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21</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国内已上市的对照产品，需要提供产品说明书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22</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国外上市、国内未上市的对照产品，需要提供药监局进口批件和通关证明文件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23</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动物试验报告（《医疗器械动物实验研究技术审查指导原则》要求提供动物试验报告的情况）</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24</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申办方与CRO公司委托协议及CRO公司营业执照（如有需提供）</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25</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保险证明（如有）如果是外文凭证，应提供中文翻译版及两个版本一致性说明，并加盖公司公章</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26</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涉及生物样本外送，需提供样本运输SOP和检测机构的资质证明文件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27</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数据安全监察计划说明（如有）</w:t>
            </w:r>
            <w:r>
              <w:rPr>
                <w:rFonts w:hint="eastAsia" w:ascii="Times New Roman" w:hAnsi="Times New Roman" w:eastAsia="仿宋" w:cs="仿宋"/>
                <w:sz w:val="24"/>
                <w:szCs w:val="24"/>
                <w:lang w:eastAsia="zh-CN"/>
              </w:rPr>
              <w:t xml:space="preserve">  </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28</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样本不外流承诺书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bl>
    <w:p>
      <w:pPr>
        <w:rPr>
          <w:rFonts w:hint="default" w:eastAsia="宋体"/>
          <w:lang w:val="en-US" w:eastAsia="zh-CN"/>
        </w:rPr>
      </w:pPr>
    </w:p>
    <w:p>
      <w:pPr>
        <w:ind w:firstLine="281" w:firstLineChars="100"/>
        <w:jc w:val="left"/>
        <w:rPr>
          <w:rFonts w:hint="eastAsia" w:ascii="Times New Roman" w:hAnsi="Times New Roman" w:eastAsia="仿宋" w:cs="楷体"/>
          <w:b/>
          <w:kern w:val="0"/>
          <w:sz w:val="28"/>
          <w:szCs w:val="28"/>
          <w:lang w:val="en-US" w:eastAsia="zh-CN" w:bidi="ar-SA"/>
        </w:rPr>
      </w:pPr>
      <w:r>
        <w:rPr>
          <w:rFonts w:hint="eastAsia" w:ascii="Times New Roman" w:hAnsi="Times New Roman" w:eastAsia="仿宋" w:cs="楷体"/>
          <w:b/>
          <w:kern w:val="0"/>
          <w:sz w:val="28"/>
          <w:szCs w:val="28"/>
          <w:lang w:val="en-US" w:eastAsia="zh-CN" w:bidi="ar-SA"/>
        </w:rPr>
        <w:t>体外诊断试剂临床试验审查申请送审材料清单</w:t>
      </w:r>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012"/>
        <w:gridCol w:w="554"/>
        <w:gridCol w:w="57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tcPr>
          <w:p>
            <w:pPr>
              <w:jc w:val="center"/>
              <w:rPr>
                <w:rFonts w:eastAsia="仿宋" w:cs="仿宋"/>
                <w:b/>
                <w:sz w:val="24"/>
                <w:szCs w:val="24"/>
              </w:rPr>
            </w:pPr>
            <w:r>
              <w:rPr>
                <w:rFonts w:hint="eastAsia" w:eastAsia="仿宋" w:cs="仿宋"/>
                <w:b/>
                <w:sz w:val="24"/>
                <w:szCs w:val="24"/>
              </w:rPr>
              <w:t>序号</w:t>
            </w:r>
          </w:p>
        </w:tc>
        <w:tc>
          <w:tcPr>
            <w:tcW w:w="7012" w:type="dxa"/>
          </w:tcPr>
          <w:p>
            <w:pPr>
              <w:jc w:val="center"/>
              <w:rPr>
                <w:rFonts w:eastAsia="仿宋" w:cs="仿宋"/>
                <w:b/>
                <w:sz w:val="24"/>
                <w:szCs w:val="24"/>
              </w:rPr>
            </w:pPr>
            <w:r>
              <w:rPr>
                <w:rFonts w:hint="eastAsia" w:eastAsia="仿宋" w:cs="仿宋"/>
                <w:b/>
                <w:sz w:val="24"/>
                <w:szCs w:val="24"/>
              </w:rPr>
              <w:t>类型</w:t>
            </w:r>
          </w:p>
        </w:tc>
        <w:tc>
          <w:tcPr>
            <w:tcW w:w="554" w:type="dxa"/>
          </w:tcPr>
          <w:p>
            <w:pPr>
              <w:jc w:val="center"/>
              <w:rPr>
                <w:rFonts w:eastAsia="仿宋" w:cs="仿宋"/>
                <w:b/>
                <w:sz w:val="24"/>
                <w:szCs w:val="24"/>
              </w:rPr>
            </w:pPr>
            <w:r>
              <w:rPr>
                <w:rFonts w:hint="eastAsia" w:eastAsia="仿宋" w:cs="仿宋"/>
                <w:b/>
                <w:sz w:val="24"/>
                <w:szCs w:val="24"/>
              </w:rPr>
              <w:t>有</w:t>
            </w:r>
          </w:p>
        </w:tc>
        <w:tc>
          <w:tcPr>
            <w:tcW w:w="572" w:type="dxa"/>
          </w:tcPr>
          <w:p>
            <w:pPr>
              <w:jc w:val="center"/>
              <w:rPr>
                <w:rFonts w:eastAsia="仿宋" w:cs="仿宋"/>
                <w:b/>
                <w:sz w:val="24"/>
                <w:szCs w:val="24"/>
              </w:rPr>
            </w:pPr>
            <w:r>
              <w:rPr>
                <w:rFonts w:hint="eastAsia" w:eastAsia="仿宋" w:cs="仿宋"/>
                <w:b/>
                <w:sz w:val="24"/>
                <w:szCs w:val="24"/>
              </w:rPr>
              <w:t>无</w:t>
            </w:r>
          </w:p>
        </w:tc>
        <w:tc>
          <w:tcPr>
            <w:tcW w:w="1158"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tabs>
                <w:tab w:val="left" w:pos="770"/>
              </w:tabs>
              <w:jc w:val="left"/>
              <w:rPr>
                <w:rFonts w:hint="eastAsia" w:eastAsia="仿宋" w:cs="仿宋"/>
                <w:szCs w:val="21"/>
                <w:lang w:eastAsia="zh-CN"/>
              </w:rPr>
            </w:pPr>
            <w:r>
              <w:rPr>
                <w:rFonts w:hint="eastAsia" w:ascii="宋体" w:hAnsi="宋体" w:eastAsia="宋体" w:cs="宋体"/>
                <w:b/>
                <w:bCs/>
                <w:color w:val="auto"/>
                <w:sz w:val="24"/>
                <w:szCs w:val="24"/>
                <w:lang w:val="en-US" w:eastAsia="zh-CN"/>
              </w:rPr>
              <w:t>必须提供的文件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1</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诊断试剂临床试验申请表（PI签字/日期，申办方/CRO盖章）</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2</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体外诊断试剂临床试验初始审查申请书（PI签名/日期）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3</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研究团队成员履历（本人签名/日期）及最新GCP证书复印件（日期5年内）</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4</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主要研究者责任声明、研究团队成员利益冲突声明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5</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临床试验方案（每一页注明版本号/日期）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eastAsia="仿宋" w:cs="仿宋"/>
                <w:sz w:val="24"/>
                <w:szCs w:val="24"/>
              </w:rPr>
              <w:t>6</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知情同意书（如有需提供，每一页注明版本号/日期）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7</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复核通过的注册产品标准或相应的国家、行业标准</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8</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产品自测报告</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9</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临床试验机构的设施和条件能够满足试验的综述</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10</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试验用医疗器械的研制符合适用的医疗器械质量管理体系相关要求的声明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11</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研究者手册（如有需提供，每一页注明版本号/日期）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12</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病例报告表样表等其他相关资料（每一页注明版本号/日期）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13</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医疗器械生产企业许可证</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14</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申办方营业执照等资质文件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15</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保证所提供材料真实性的声明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rPr>
                <w:rFonts w:eastAsia="仿宋" w:cs="仿宋"/>
                <w:szCs w:val="21"/>
              </w:rPr>
            </w:pPr>
            <w:r>
              <w:rPr>
                <w:rFonts w:hint="eastAsia" w:ascii="宋体" w:hAnsi="宋体" w:eastAsia="宋体" w:cs="宋体"/>
                <w:b/>
                <w:bCs/>
                <w:color w:val="auto"/>
                <w:sz w:val="24"/>
                <w:szCs w:val="24"/>
                <w:lang w:val="en-US" w:eastAsia="zh-CN"/>
              </w:rPr>
              <w:t>视情况需要提供的文件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16</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招募受试者和向其宣传的程序性文件（如有需提供，每一页注明版本号/日期）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17</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中心组长单位伦理批件及其他伦理委员会对申请研究项目的重要决定（如有）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18</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国内已上市的考核试剂/对照试剂/验证试剂，需要提供产品说明书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19</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国外上市、国内未上市的考核试剂/对照试剂/验证试剂，需要提供进口批件和通关证明文件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20</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申办方与CRO公司委托协议及CRO公司营业执照等资质证明文件（如有需提供）</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21</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保险证明（如有需提供）如果是外文凭证，应提供中文翻译版及两个版本一致性说明，并加盖公司公章</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22</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涉及生物样本外送，需提供样本运输SOP和检测机构的资质证明文件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bookmarkStart w:id="6" w:name="_GoBack" w:colFirst="1" w:colLast="1"/>
            <w:r>
              <w:rPr>
                <w:rFonts w:hint="eastAsia" w:eastAsia="仿宋" w:cs="仿宋"/>
                <w:sz w:val="24"/>
                <w:szCs w:val="24"/>
                <w:lang w:val="en-US" w:eastAsia="zh-CN"/>
              </w:rPr>
              <w:t>23</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 xml:space="preserve">数据安全监察计划说明（如有） </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24</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样本不外流承诺书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bookmarkEnd w:id="6"/>
    </w:tbl>
    <w:p>
      <w:pPr>
        <w:rPr>
          <w:rFonts w:hint="default" w:eastAsia="宋体"/>
          <w:lang w:val="en-US" w:eastAsia="zh-CN"/>
        </w:rPr>
      </w:pPr>
    </w:p>
    <w:p>
      <w:pPr>
        <w:pStyle w:val="2"/>
        <w:spacing w:before="0" w:after="120" w:line="660" w:lineRule="exact"/>
        <w:ind w:firstLine="562" w:firstLineChars="200"/>
        <w:rPr>
          <w:rFonts w:ascii="Times New Roman" w:hAnsi="Times New Roman" w:eastAsia="仿宋" w:cs="楷体"/>
          <w:sz w:val="28"/>
          <w:szCs w:val="28"/>
        </w:rPr>
      </w:pPr>
      <w:bookmarkStart w:id="2" w:name="_Toc81589988"/>
      <w:bookmarkStart w:id="3" w:name="_Toc15612"/>
      <w:r>
        <w:rPr>
          <w:rFonts w:hint="eastAsia" w:ascii="Times New Roman" w:hAnsi="Times New Roman" w:eastAsia="仿宋" w:cs="楷体"/>
          <w:sz w:val="28"/>
          <w:szCs w:val="28"/>
        </w:rPr>
        <w:t>2.复审</w:t>
      </w:r>
      <w:bookmarkEnd w:id="2"/>
      <w:bookmarkEnd w:id="3"/>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012"/>
        <w:gridCol w:w="554"/>
        <w:gridCol w:w="57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tcPr>
          <w:p>
            <w:pPr>
              <w:jc w:val="center"/>
              <w:rPr>
                <w:rFonts w:eastAsia="仿宋" w:cs="仿宋"/>
                <w:b/>
                <w:sz w:val="24"/>
                <w:szCs w:val="24"/>
              </w:rPr>
            </w:pPr>
            <w:r>
              <w:rPr>
                <w:rFonts w:hint="eastAsia" w:eastAsia="仿宋" w:cs="仿宋"/>
                <w:b/>
                <w:sz w:val="24"/>
                <w:szCs w:val="24"/>
              </w:rPr>
              <w:t>序号</w:t>
            </w:r>
          </w:p>
        </w:tc>
        <w:tc>
          <w:tcPr>
            <w:tcW w:w="7012" w:type="dxa"/>
          </w:tcPr>
          <w:p>
            <w:pPr>
              <w:jc w:val="center"/>
              <w:rPr>
                <w:rFonts w:eastAsia="仿宋" w:cs="仿宋"/>
                <w:b/>
                <w:sz w:val="24"/>
                <w:szCs w:val="24"/>
              </w:rPr>
            </w:pPr>
            <w:r>
              <w:rPr>
                <w:rFonts w:hint="eastAsia" w:eastAsia="仿宋" w:cs="仿宋"/>
                <w:b/>
                <w:sz w:val="24"/>
                <w:szCs w:val="24"/>
              </w:rPr>
              <w:t>类型</w:t>
            </w:r>
          </w:p>
        </w:tc>
        <w:tc>
          <w:tcPr>
            <w:tcW w:w="554" w:type="dxa"/>
          </w:tcPr>
          <w:p>
            <w:pPr>
              <w:jc w:val="center"/>
              <w:rPr>
                <w:rFonts w:eastAsia="仿宋" w:cs="仿宋"/>
                <w:b/>
                <w:sz w:val="24"/>
                <w:szCs w:val="24"/>
              </w:rPr>
            </w:pPr>
            <w:r>
              <w:rPr>
                <w:rFonts w:hint="eastAsia" w:eastAsia="仿宋" w:cs="仿宋"/>
                <w:b/>
                <w:sz w:val="24"/>
                <w:szCs w:val="24"/>
              </w:rPr>
              <w:t>有</w:t>
            </w:r>
          </w:p>
        </w:tc>
        <w:tc>
          <w:tcPr>
            <w:tcW w:w="572" w:type="dxa"/>
          </w:tcPr>
          <w:p>
            <w:pPr>
              <w:jc w:val="center"/>
              <w:rPr>
                <w:rFonts w:eastAsia="仿宋" w:cs="仿宋"/>
                <w:b/>
                <w:sz w:val="24"/>
                <w:szCs w:val="24"/>
              </w:rPr>
            </w:pPr>
            <w:r>
              <w:rPr>
                <w:rFonts w:hint="eastAsia" w:eastAsia="仿宋" w:cs="仿宋"/>
                <w:b/>
                <w:sz w:val="24"/>
                <w:szCs w:val="24"/>
              </w:rPr>
              <w:t>无</w:t>
            </w:r>
          </w:p>
        </w:tc>
        <w:tc>
          <w:tcPr>
            <w:tcW w:w="1158"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1</w:t>
            </w:r>
          </w:p>
        </w:tc>
        <w:tc>
          <w:tcPr>
            <w:tcW w:w="7012" w:type="dxa"/>
          </w:tcPr>
          <w:p>
            <w:pPr>
              <w:spacing w:line="276" w:lineRule="auto"/>
              <w:rPr>
                <w:rFonts w:eastAsia="仿宋" w:cs="仿宋"/>
                <w:sz w:val="24"/>
                <w:szCs w:val="24"/>
              </w:rPr>
            </w:pPr>
            <w:r>
              <w:rPr>
                <w:rFonts w:hint="eastAsia" w:eastAsia="仿宋" w:cs="仿宋"/>
                <w:sz w:val="24"/>
                <w:szCs w:val="24"/>
              </w:rPr>
              <w:t>递交信（如有，注明递交文件的版本号和版本日期，PI签署姓名与日期）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2</w:t>
            </w:r>
          </w:p>
        </w:tc>
        <w:tc>
          <w:tcPr>
            <w:tcW w:w="7012" w:type="dxa"/>
          </w:tcPr>
          <w:p>
            <w:pPr>
              <w:spacing w:line="276" w:lineRule="auto"/>
              <w:rPr>
                <w:rFonts w:eastAsia="仿宋" w:cs="仿宋"/>
                <w:sz w:val="24"/>
                <w:szCs w:val="24"/>
              </w:rPr>
            </w:pPr>
            <w:r>
              <w:rPr>
                <w:rFonts w:hint="eastAsia" w:eastAsia="仿宋" w:cs="仿宋"/>
                <w:sz w:val="24"/>
                <w:szCs w:val="24"/>
              </w:rPr>
              <w:t>复审申请表（PI签署姓名与日期）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3</w:t>
            </w:r>
          </w:p>
        </w:tc>
        <w:tc>
          <w:tcPr>
            <w:tcW w:w="7012" w:type="dxa"/>
          </w:tcPr>
          <w:p>
            <w:pPr>
              <w:spacing w:line="276" w:lineRule="auto"/>
              <w:rPr>
                <w:rFonts w:eastAsia="仿宋" w:cs="仿宋"/>
                <w:sz w:val="24"/>
                <w:szCs w:val="24"/>
              </w:rPr>
            </w:pPr>
            <w:r>
              <w:rPr>
                <w:rFonts w:hint="eastAsia" w:eastAsia="仿宋" w:cs="仿宋"/>
                <w:sz w:val="24"/>
                <w:szCs w:val="24"/>
              </w:rPr>
              <w:t>修正后的临床研究方案（如适用，注明版本号与日期）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4</w:t>
            </w:r>
          </w:p>
        </w:tc>
        <w:tc>
          <w:tcPr>
            <w:tcW w:w="7012" w:type="dxa"/>
          </w:tcPr>
          <w:p>
            <w:pPr>
              <w:spacing w:line="276" w:lineRule="auto"/>
              <w:rPr>
                <w:rFonts w:eastAsia="仿宋" w:cs="仿宋"/>
                <w:sz w:val="24"/>
                <w:szCs w:val="24"/>
              </w:rPr>
            </w:pPr>
            <w:r>
              <w:rPr>
                <w:rFonts w:hint="eastAsia" w:eastAsia="仿宋" w:cs="仿宋"/>
                <w:sz w:val="24"/>
                <w:szCs w:val="24"/>
              </w:rPr>
              <w:t>修正后的知情同意书（如适用，注明版本号与日期）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5</w:t>
            </w:r>
          </w:p>
        </w:tc>
        <w:tc>
          <w:tcPr>
            <w:tcW w:w="7012" w:type="dxa"/>
          </w:tcPr>
          <w:p>
            <w:pPr>
              <w:spacing w:line="276" w:lineRule="auto"/>
              <w:rPr>
                <w:rFonts w:eastAsia="仿宋" w:cs="仿宋"/>
                <w:sz w:val="24"/>
                <w:szCs w:val="24"/>
              </w:rPr>
            </w:pPr>
            <w:r>
              <w:rPr>
                <w:rFonts w:hint="eastAsia" w:eastAsia="仿宋" w:cs="仿宋"/>
                <w:sz w:val="24"/>
                <w:szCs w:val="24"/>
              </w:rPr>
              <w:t>修正后的招募受试者材料（如适用，注明版本号与日期）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6</w:t>
            </w:r>
          </w:p>
        </w:tc>
        <w:tc>
          <w:tcPr>
            <w:tcW w:w="7012" w:type="dxa"/>
          </w:tcPr>
          <w:p>
            <w:pPr>
              <w:spacing w:line="276" w:lineRule="auto"/>
              <w:rPr>
                <w:rFonts w:eastAsia="仿宋" w:cs="仿宋"/>
                <w:sz w:val="24"/>
                <w:szCs w:val="24"/>
              </w:rPr>
            </w:pPr>
            <w:r>
              <w:rPr>
                <w:rFonts w:hint="eastAsia" w:eastAsia="仿宋" w:cs="仿宋"/>
                <w:sz w:val="24"/>
                <w:szCs w:val="24"/>
              </w:rPr>
              <w:t>其它材料</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bl>
    <w:p>
      <w:pPr>
        <w:pStyle w:val="2"/>
        <w:spacing w:before="0" w:after="120"/>
        <w:ind w:firstLine="562" w:firstLineChars="200"/>
        <w:rPr>
          <w:rFonts w:ascii="Times New Roman" w:hAnsi="Times New Roman" w:eastAsia="仿宋" w:cs="楷体"/>
          <w:sz w:val="28"/>
          <w:szCs w:val="28"/>
        </w:rPr>
      </w:pPr>
      <w:bookmarkStart w:id="4" w:name="_Toc81589989"/>
      <w:bookmarkStart w:id="5" w:name="_Toc13187"/>
      <w:r>
        <w:rPr>
          <w:rFonts w:hint="eastAsia" w:ascii="Times New Roman" w:hAnsi="Times New Roman" w:eastAsia="仿宋" w:cs="楷体"/>
          <w:sz w:val="28"/>
          <w:szCs w:val="28"/>
        </w:rPr>
        <w:t>3.跟踪审查</w:t>
      </w:r>
      <w:bookmarkEnd w:id="4"/>
      <w:bookmarkEnd w:id="5"/>
    </w:p>
    <w:p>
      <w:pPr>
        <w:spacing w:after="120" w:line="360" w:lineRule="auto"/>
        <w:ind w:firstLine="482" w:firstLineChars="200"/>
        <w:rPr>
          <w:rFonts w:eastAsia="仿宋" w:cs="仿宋"/>
          <w:b/>
          <w:sz w:val="24"/>
          <w:szCs w:val="24"/>
        </w:rPr>
      </w:pPr>
      <w:r>
        <w:rPr>
          <w:rFonts w:hint="eastAsia" w:eastAsia="仿宋" w:cs="仿宋"/>
          <w:b/>
          <w:sz w:val="24"/>
          <w:szCs w:val="24"/>
        </w:rPr>
        <w:t>3.1修正案审查</w:t>
      </w:r>
    </w:p>
    <w:tbl>
      <w:tblPr>
        <w:tblStyle w:val="3"/>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6992"/>
        <w:gridCol w:w="536"/>
        <w:gridCol w:w="590"/>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tcPr>
          <w:p>
            <w:pPr>
              <w:jc w:val="center"/>
              <w:rPr>
                <w:rFonts w:eastAsia="仿宋" w:cs="仿宋"/>
                <w:b/>
                <w:sz w:val="24"/>
                <w:szCs w:val="24"/>
              </w:rPr>
            </w:pPr>
            <w:r>
              <w:rPr>
                <w:rFonts w:hint="eastAsia" w:eastAsia="仿宋" w:cs="仿宋"/>
                <w:b/>
                <w:sz w:val="24"/>
                <w:szCs w:val="24"/>
              </w:rPr>
              <w:t>序号</w:t>
            </w:r>
          </w:p>
        </w:tc>
        <w:tc>
          <w:tcPr>
            <w:tcW w:w="6992" w:type="dxa"/>
          </w:tcPr>
          <w:p>
            <w:pPr>
              <w:jc w:val="center"/>
              <w:rPr>
                <w:rFonts w:eastAsia="仿宋" w:cs="仿宋"/>
                <w:b/>
                <w:sz w:val="24"/>
                <w:szCs w:val="24"/>
              </w:rPr>
            </w:pPr>
            <w:r>
              <w:rPr>
                <w:rFonts w:hint="eastAsia" w:eastAsia="仿宋" w:cs="仿宋"/>
                <w:b/>
                <w:sz w:val="24"/>
                <w:szCs w:val="24"/>
              </w:rPr>
              <w:t>类型</w:t>
            </w:r>
          </w:p>
        </w:tc>
        <w:tc>
          <w:tcPr>
            <w:tcW w:w="536" w:type="dxa"/>
          </w:tcPr>
          <w:p>
            <w:pPr>
              <w:jc w:val="center"/>
              <w:rPr>
                <w:rFonts w:eastAsia="仿宋" w:cs="仿宋"/>
                <w:b/>
                <w:sz w:val="24"/>
                <w:szCs w:val="24"/>
              </w:rPr>
            </w:pPr>
            <w:r>
              <w:rPr>
                <w:rFonts w:hint="eastAsia" w:eastAsia="仿宋" w:cs="仿宋"/>
                <w:b/>
                <w:sz w:val="24"/>
                <w:szCs w:val="24"/>
              </w:rPr>
              <w:t>有</w:t>
            </w:r>
          </w:p>
        </w:tc>
        <w:tc>
          <w:tcPr>
            <w:tcW w:w="590" w:type="dxa"/>
          </w:tcPr>
          <w:p>
            <w:pPr>
              <w:jc w:val="center"/>
              <w:rPr>
                <w:rFonts w:eastAsia="仿宋" w:cs="仿宋"/>
                <w:b/>
                <w:sz w:val="24"/>
                <w:szCs w:val="24"/>
              </w:rPr>
            </w:pPr>
            <w:r>
              <w:rPr>
                <w:rFonts w:hint="eastAsia" w:eastAsia="仿宋" w:cs="仿宋"/>
                <w:b/>
                <w:sz w:val="24"/>
                <w:szCs w:val="24"/>
              </w:rPr>
              <w:t>无</w:t>
            </w:r>
          </w:p>
        </w:tc>
        <w:tc>
          <w:tcPr>
            <w:tcW w:w="1143"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1</w:t>
            </w:r>
          </w:p>
        </w:tc>
        <w:tc>
          <w:tcPr>
            <w:tcW w:w="6992" w:type="dxa"/>
            <w:vAlign w:val="center"/>
          </w:tcPr>
          <w:p>
            <w:pPr>
              <w:spacing w:line="276" w:lineRule="auto"/>
              <w:rPr>
                <w:rFonts w:eastAsia="仿宋" w:cs="仿宋"/>
                <w:sz w:val="24"/>
                <w:szCs w:val="24"/>
              </w:rPr>
            </w:pPr>
            <w:r>
              <w:rPr>
                <w:rFonts w:hint="eastAsia" w:eastAsia="仿宋" w:cs="仿宋"/>
                <w:sz w:val="24"/>
                <w:szCs w:val="24"/>
              </w:rPr>
              <w:t>递交信（如有，注明递交文件的版本号和版本日期，PI签署姓名与日期）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2</w:t>
            </w:r>
          </w:p>
        </w:tc>
        <w:tc>
          <w:tcPr>
            <w:tcW w:w="6992" w:type="dxa"/>
            <w:vAlign w:val="center"/>
          </w:tcPr>
          <w:p>
            <w:pPr>
              <w:spacing w:line="276" w:lineRule="auto"/>
              <w:rPr>
                <w:rFonts w:eastAsia="仿宋" w:cs="仿宋"/>
                <w:sz w:val="24"/>
                <w:szCs w:val="24"/>
              </w:rPr>
            </w:pPr>
            <w:r>
              <w:rPr>
                <w:rFonts w:hint="eastAsia" w:eastAsia="仿宋" w:cs="仿宋"/>
                <w:sz w:val="24"/>
                <w:szCs w:val="24"/>
              </w:rPr>
              <w:t>修正案审查申请表（PI签署姓名与日期）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3</w:t>
            </w:r>
          </w:p>
        </w:tc>
        <w:tc>
          <w:tcPr>
            <w:tcW w:w="6992" w:type="dxa"/>
            <w:vAlign w:val="center"/>
          </w:tcPr>
          <w:p>
            <w:pPr>
              <w:spacing w:line="276" w:lineRule="auto"/>
              <w:rPr>
                <w:rFonts w:eastAsia="仿宋" w:cs="仿宋"/>
                <w:sz w:val="24"/>
                <w:szCs w:val="24"/>
              </w:rPr>
            </w:pPr>
            <w:r>
              <w:rPr>
                <w:rFonts w:hint="eastAsia" w:eastAsia="仿宋" w:cs="仿宋"/>
                <w:sz w:val="24"/>
                <w:szCs w:val="24"/>
              </w:rPr>
              <w:t>修正后的临床研究方案（如适用，注明版本号与日期）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4</w:t>
            </w:r>
          </w:p>
        </w:tc>
        <w:tc>
          <w:tcPr>
            <w:tcW w:w="6992" w:type="dxa"/>
            <w:vAlign w:val="center"/>
          </w:tcPr>
          <w:p>
            <w:pPr>
              <w:spacing w:line="276" w:lineRule="auto"/>
              <w:rPr>
                <w:rFonts w:eastAsia="仿宋" w:cs="仿宋"/>
                <w:sz w:val="24"/>
                <w:szCs w:val="24"/>
              </w:rPr>
            </w:pPr>
            <w:r>
              <w:rPr>
                <w:rFonts w:hint="eastAsia" w:eastAsia="仿宋" w:cs="仿宋"/>
                <w:sz w:val="24"/>
                <w:szCs w:val="24"/>
              </w:rPr>
              <w:t>修正后的知情同意书（如适用，注明版本号与日期）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5</w:t>
            </w:r>
          </w:p>
        </w:tc>
        <w:tc>
          <w:tcPr>
            <w:tcW w:w="6992" w:type="dxa"/>
            <w:vAlign w:val="center"/>
          </w:tcPr>
          <w:p>
            <w:pPr>
              <w:spacing w:line="276" w:lineRule="auto"/>
              <w:rPr>
                <w:rFonts w:eastAsia="仿宋" w:cs="仿宋"/>
                <w:sz w:val="24"/>
                <w:szCs w:val="24"/>
              </w:rPr>
            </w:pPr>
            <w:r>
              <w:rPr>
                <w:rFonts w:hint="eastAsia" w:eastAsia="仿宋" w:cs="仿宋"/>
                <w:sz w:val="24"/>
                <w:szCs w:val="24"/>
              </w:rPr>
              <w:t>修正后的招募受试者材料（如适用，注明版本号与日期）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6</w:t>
            </w:r>
          </w:p>
        </w:tc>
        <w:tc>
          <w:tcPr>
            <w:tcW w:w="6992" w:type="dxa"/>
            <w:vAlign w:val="center"/>
          </w:tcPr>
          <w:p>
            <w:pPr>
              <w:spacing w:line="276" w:lineRule="auto"/>
              <w:rPr>
                <w:rFonts w:eastAsia="仿宋" w:cs="仿宋"/>
                <w:sz w:val="24"/>
                <w:szCs w:val="24"/>
              </w:rPr>
            </w:pPr>
            <w:r>
              <w:rPr>
                <w:rFonts w:hint="eastAsia" w:eastAsia="仿宋" w:cs="仿宋"/>
                <w:sz w:val="24"/>
                <w:szCs w:val="24"/>
              </w:rPr>
              <w:t>其它材料</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3.2年度/定期跟踪审查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63"/>
        <w:gridCol w:w="567"/>
        <w:gridCol w:w="567"/>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jc w:val="center"/>
              <w:rPr>
                <w:rFonts w:eastAsia="仿宋" w:cs="仿宋"/>
                <w:b/>
                <w:sz w:val="24"/>
                <w:szCs w:val="24"/>
              </w:rPr>
            </w:pPr>
            <w:r>
              <w:rPr>
                <w:rFonts w:hint="eastAsia" w:eastAsia="仿宋" w:cs="仿宋"/>
                <w:b/>
                <w:sz w:val="24"/>
                <w:szCs w:val="24"/>
              </w:rPr>
              <w:t>序号</w:t>
            </w:r>
          </w:p>
        </w:tc>
        <w:tc>
          <w:tcPr>
            <w:tcW w:w="7063"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005"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1</w:t>
            </w:r>
          </w:p>
        </w:tc>
        <w:tc>
          <w:tcPr>
            <w:tcW w:w="7063"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2</w:t>
            </w:r>
          </w:p>
        </w:tc>
        <w:tc>
          <w:tcPr>
            <w:tcW w:w="7063" w:type="dxa"/>
          </w:tcPr>
          <w:p>
            <w:pPr>
              <w:spacing w:line="276" w:lineRule="auto"/>
              <w:rPr>
                <w:rFonts w:eastAsia="仿宋" w:cs="仿宋"/>
                <w:sz w:val="24"/>
                <w:szCs w:val="24"/>
              </w:rPr>
            </w:pPr>
            <w:r>
              <w:rPr>
                <w:rFonts w:hint="eastAsia" w:eastAsia="仿宋" w:cs="仿宋"/>
                <w:sz w:val="24"/>
                <w:szCs w:val="24"/>
              </w:rPr>
              <w:t>研究进展报告（PI签署姓名与日期）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3</w:t>
            </w:r>
          </w:p>
        </w:tc>
        <w:tc>
          <w:tcPr>
            <w:tcW w:w="7063" w:type="dxa"/>
          </w:tcPr>
          <w:p>
            <w:pPr>
              <w:spacing w:line="276" w:lineRule="auto"/>
              <w:rPr>
                <w:rFonts w:eastAsia="仿宋" w:cs="仿宋"/>
                <w:sz w:val="24"/>
                <w:szCs w:val="24"/>
              </w:rPr>
            </w:pPr>
            <w:r>
              <w:rPr>
                <w:rFonts w:hint="eastAsia" w:eastAsia="仿宋" w:cs="仿宋"/>
                <w:sz w:val="24"/>
                <w:szCs w:val="24"/>
              </w:rPr>
              <w:t>SAE/SUSAR一览表（如适用）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4</w:t>
            </w:r>
          </w:p>
        </w:tc>
        <w:tc>
          <w:tcPr>
            <w:tcW w:w="7063" w:type="dxa"/>
          </w:tcPr>
          <w:p>
            <w:pPr>
              <w:spacing w:line="276" w:lineRule="auto"/>
              <w:rPr>
                <w:rFonts w:eastAsia="仿宋" w:cs="仿宋"/>
                <w:sz w:val="24"/>
                <w:szCs w:val="24"/>
              </w:rPr>
            </w:pPr>
            <w:r>
              <w:rPr>
                <w:rFonts w:hint="eastAsia" w:eastAsia="仿宋" w:cs="仿宋"/>
                <w:sz w:val="24"/>
                <w:szCs w:val="24"/>
              </w:rPr>
              <w:t>违背/偏离方案一览表（如适用）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5</w:t>
            </w:r>
          </w:p>
        </w:tc>
        <w:tc>
          <w:tcPr>
            <w:tcW w:w="7063" w:type="dxa"/>
          </w:tcPr>
          <w:p>
            <w:pPr>
              <w:spacing w:line="276" w:lineRule="auto"/>
              <w:rPr>
                <w:rFonts w:eastAsia="仿宋" w:cs="仿宋"/>
                <w:sz w:val="24"/>
                <w:szCs w:val="24"/>
              </w:rPr>
            </w:pPr>
            <w:r>
              <w:rPr>
                <w:rFonts w:hint="eastAsia" w:eastAsia="仿宋" w:cs="仿宋"/>
                <w:sz w:val="24"/>
                <w:szCs w:val="24"/>
              </w:rPr>
              <w:t>提前退出受试者一览表（如适用）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6</w:t>
            </w:r>
          </w:p>
        </w:tc>
        <w:tc>
          <w:tcPr>
            <w:tcW w:w="7063" w:type="dxa"/>
          </w:tcPr>
          <w:p>
            <w:pPr>
              <w:spacing w:line="276" w:lineRule="auto"/>
              <w:rPr>
                <w:rFonts w:eastAsia="仿宋" w:cs="仿宋"/>
                <w:sz w:val="24"/>
                <w:szCs w:val="24"/>
              </w:rPr>
            </w:pPr>
            <w:r>
              <w:rPr>
                <w:rFonts w:hint="eastAsia" w:eastAsia="仿宋" w:cs="仿宋"/>
                <w:sz w:val="24"/>
                <w:szCs w:val="24"/>
              </w:rPr>
              <w:t>影响研究进展情况的说明（如适用）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7</w:t>
            </w:r>
          </w:p>
        </w:tc>
        <w:tc>
          <w:tcPr>
            <w:tcW w:w="7063" w:type="dxa"/>
          </w:tcPr>
          <w:p>
            <w:pPr>
              <w:spacing w:line="276" w:lineRule="auto"/>
              <w:rPr>
                <w:rFonts w:eastAsia="仿宋" w:cs="仿宋"/>
                <w:sz w:val="24"/>
                <w:szCs w:val="24"/>
              </w:rPr>
            </w:pPr>
            <w:r>
              <w:rPr>
                <w:rFonts w:hint="eastAsia" w:eastAsia="仿宋" w:cs="仿宋"/>
                <w:sz w:val="24"/>
                <w:szCs w:val="24"/>
              </w:rPr>
              <w:t>影响研究风险/受益比的文献报道或最新研究结果的说明（如适用）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8</w:t>
            </w:r>
          </w:p>
        </w:tc>
        <w:tc>
          <w:tcPr>
            <w:tcW w:w="7063" w:type="dxa"/>
          </w:tcPr>
          <w:p>
            <w:pPr>
              <w:spacing w:line="276" w:lineRule="auto"/>
              <w:rPr>
                <w:rFonts w:eastAsia="仿宋" w:cs="仿宋"/>
                <w:sz w:val="24"/>
                <w:szCs w:val="24"/>
              </w:rPr>
            </w:pPr>
            <w:r>
              <w:rPr>
                <w:rFonts w:hint="eastAsia" w:eastAsia="仿宋" w:cs="仿宋"/>
                <w:sz w:val="24"/>
                <w:szCs w:val="24"/>
              </w:rPr>
              <w:t>影响受试者权益问题的说明（如适用）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9</w:t>
            </w:r>
          </w:p>
        </w:tc>
        <w:tc>
          <w:tcPr>
            <w:tcW w:w="7063"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3.3 SAE/SUSAR审查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891"/>
        <w:gridCol w:w="567"/>
        <w:gridCol w:w="56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jc w:val="center"/>
              <w:rPr>
                <w:rFonts w:eastAsia="仿宋" w:cs="仿宋"/>
                <w:b/>
                <w:sz w:val="24"/>
                <w:szCs w:val="24"/>
              </w:rPr>
            </w:pPr>
            <w:r>
              <w:rPr>
                <w:rFonts w:hint="eastAsia" w:eastAsia="仿宋" w:cs="仿宋"/>
                <w:b/>
                <w:sz w:val="24"/>
                <w:szCs w:val="24"/>
              </w:rPr>
              <w:t>序号</w:t>
            </w:r>
          </w:p>
        </w:tc>
        <w:tc>
          <w:tcPr>
            <w:tcW w:w="6891"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141"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1</w:t>
            </w:r>
          </w:p>
        </w:tc>
        <w:tc>
          <w:tcPr>
            <w:tcW w:w="6891"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2</w:t>
            </w:r>
          </w:p>
        </w:tc>
        <w:tc>
          <w:tcPr>
            <w:tcW w:w="6891" w:type="dxa"/>
          </w:tcPr>
          <w:p>
            <w:pPr>
              <w:spacing w:line="276" w:lineRule="auto"/>
              <w:rPr>
                <w:rFonts w:eastAsia="仿宋" w:cs="仿宋"/>
                <w:sz w:val="24"/>
                <w:szCs w:val="24"/>
              </w:rPr>
            </w:pPr>
            <w:r>
              <w:rPr>
                <w:rFonts w:hint="eastAsia" w:eastAsia="仿宋" w:cs="仿宋"/>
                <w:sz w:val="24"/>
                <w:szCs w:val="24"/>
              </w:rPr>
              <w:t>SAE/SUSAR报告（研究者签署姓名与日期）</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3</w:t>
            </w:r>
          </w:p>
        </w:tc>
        <w:tc>
          <w:tcPr>
            <w:tcW w:w="6891"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3.4违背/偏离方案审查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891"/>
        <w:gridCol w:w="567"/>
        <w:gridCol w:w="56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64" w:type="dxa"/>
          </w:tcPr>
          <w:p>
            <w:pPr>
              <w:jc w:val="center"/>
              <w:rPr>
                <w:rFonts w:eastAsia="仿宋" w:cs="仿宋"/>
                <w:b/>
                <w:sz w:val="24"/>
                <w:szCs w:val="24"/>
              </w:rPr>
            </w:pPr>
            <w:r>
              <w:rPr>
                <w:rFonts w:hint="eastAsia" w:eastAsia="仿宋" w:cs="仿宋"/>
                <w:b/>
                <w:sz w:val="24"/>
                <w:szCs w:val="24"/>
              </w:rPr>
              <w:t>序号</w:t>
            </w:r>
          </w:p>
        </w:tc>
        <w:tc>
          <w:tcPr>
            <w:tcW w:w="6891"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141"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64" w:type="dxa"/>
          </w:tcPr>
          <w:p>
            <w:pPr>
              <w:spacing w:line="276" w:lineRule="auto"/>
              <w:jc w:val="center"/>
              <w:rPr>
                <w:rFonts w:eastAsia="仿宋" w:cs="仿宋"/>
                <w:sz w:val="24"/>
                <w:szCs w:val="24"/>
              </w:rPr>
            </w:pPr>
            <w:r>
              <w:rPr>
                <w:rFonts w:hint="eastAsia" w:eastAsia="仿宋" w:cs="仿宋"/>
                <w:sz w:val="24"/>
                <w:szCs w:val="24"/>
              </w:rPr>
              <w:t>1</w:t>
            </w:r>
          </w:p>
        </w:tc>
        <w:tc>
          <w:tcPr>
            <w:tcW w:w="6891"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64" w:type="dxa"/>
          </w:tcPr>
          <w:p>
            <w:pPr>
              <w:spacing w:line="276" w:lineRule="auto"/>
              <w:jc w:val="center"/>
              <w:rPr>
                <w:rFonts w:eastAsia="仿宋" w:cs="仿宋"/>
                <w:sz w:val="24"/>
                <w:szCs w:val="24"/>
              </w:rPr>
            </w:pPr>
            <w:r>
              <w:rPr>
                <w:rFonts w:hint="eastAsia" w:eastAsia="仿宋" w:cs="仿宋"/>
                <w:sz w:val="24"/>
                <w:szCs w:val="24"/>
              </w:rPr>
              <w:t>2</w:t>
            </w:r>
          </w:p>
        </w:tc>
        <w:tc>
          <w:tcPr>
            <w:tcW w:w="6891" w:type="dxa"/>
          </w:tcPr>
          <w:p>
            <w:pPr>
              <w:spacing w:line="276" w:lineRule="auto"/>
              <w:rPr>
                <w:rFonts w:eastAsia="仿宋" w:cs="仿宋"/>
                <w:sz w:val="24"/>
                <w:szCs w:val="24"/>
              </w:rPr>
            </w:pPr>
            <w:r>
              <w:rPr>
                <w:rFonts w:hint="eastAsia" w:eastAsia="仿宋" w:cs="仿宋"/>
                <w:sz w:val="24"/>
                <w:szCs w:val="24"/>
              </w:rPr>
              <w:t>违背/偏离方案报告（PI签署姓名与日期）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64" w:type="dxa"/>
          </w:tcPr>
          <w:p>
            <w:pPr>
              <w:spacing w:line="276" w:lineRule="auto"/>
              <w:jc w:val="center"/>
              <w:rPr>
                <w:rFonts w:eastAsia="仿宋" w:cs="仿宋"/>
                <w:sz w:val="24"/>
                <w:szCs w:val="24"/>
              </w:rPr>
            </w:pPr>
            <w:r>
              <w:rPr>
                <w:rFonts w:hint="eastAsia" w:eastAsia="仿宋" w:cs="仿宋"/>
                <w:sz w:val="24"/>
                <w:szCs w:val="24"/>
              </w:rPr>
              <w:t>3</w:t>
            </w:r>
          </w:p>
        </w:tc>
        <w:tc>
          <w:tcPr>
            <w:tcW w:w="6891"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3.5暂停/终止研究审查</w:t>
      </w:r>
    </w:p>
    <w:tbl>
      <w:tblPr>
        <w:tblStyle w:val="3"/>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945"/>
        <w:gridCol w:w="567"/>
        <w:gridCol w:w="56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jc w:val="center"/>
              <w:rPr>
                <w:rFonts w:eastAsia="仿宋" w:cs="仿宋"/>
                <w:b/>
                <w:sz w:val="24"/>
                <w:szCs w:val="24"/>
              </w:rPr>
            </w:pPr>
            <w:r>
              <w:rPr>
                <w:rFonts w:hint="eastAsia" w:eastAsia="仿宋" w:cs="仿宋"/>
                <w:b/>
                <w:sz w:val="24"/>
                <w:szCs w:val="24"/>
              </w:rPr>
              <w:t>序号</w:t>
            </w:r>
          </w:p>
        </w:tc>
        <w:tc>
          <w:tcPr>
            <w:tcW w:w="6945"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141"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1</w:t>
            </w:r>
          </w:p>
        </w:tc>
        <w:tc>
          <w:tcPr>
            <w:tcW w:w="6945"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2</w:t>
            </w:r>
          </w:p>
        </w:tc>
        <w:tc>
          <w:tcPr>
            <w:tcW w:w="6945" w:type="dxa"/>
          </w:tcPr>
          <w:p>
            <w:pPr>
              <w:spacing w:line="276" w:lineRule="auto"/>
              <w:rPr>
                <w:rFonts w:eastAsia="仿宋" w:cs="仿宋"/>
                <w:sz w:val="24"/>
                <w:szCs w:val="24"/>
              </w:rPr>
            </w:pPr>
            <w:r>
              <w:rPr>
                <w:rFonts w:hint="eastAsia" w:eastAsia="仿宋" w:cs="仿宋"/>
                <w:sz w:val="24"/>
                <w:szCs w:val="24"/>
              </w:rPr>
              <w:t>暂停/终止研究报告（PI签署姓名与日期）</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3</w:t>
            </w:r>
          </w:p>
        </w:tc>
        <w:tc>
          <w:tcPr>
            <w:tcW w:w="6945" w:type="dxa"/>
          </w:tcPr>
          <w:p>
            <w:pPr>
              <w:spacing w:line="276" w:lineRule="auto"/>
              <w:rPr>
                <w:rFonts w:eastAsia="仿宋" w:cs="仿宋"/>
                <w:sz w:val="24"/>
                <w:szCs w:val="24"/>
              </w:rPr>
            </w:pPr>
            <w:r>
              <w:rPr>
                <w:rFonts w:hint="eastAsia" w:eastAsia="仿宋" w:cs="仿宋"/>
                <w:sz w:val="24"/>
                <w:szCs w:val="24"/>
              </w:rPr>
              <w:t>提前退出受试者一览表（如适用）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4</w:t>
            </w:r>
          </w:p>
        </w:tc>
        <w:tc>
          <w:tcPr>
            <w:tcW w:w="6945" w:type="dxa"/>
          </w:tcPr>
          <w:p>
            <w:pPr>
              <w:spacing w:line="276" w:lineRule="auto"/>
              <w:rPr>
                <w:rFonts w:eastAsia="仿宋" w:cs="仿宋"/>
                <w:sz w:val="24"/>
                <w:szCs w:val="24"/>
              </w:rPr>
            </w:pPr>
            <w:r>
              <w:rPr>
                <w:rFonts w:hint="eastAsia" w:eastAsia="仿宋" w:cs="仿宋"/>
                <w:sz w:val="24"/>
                <w:szCs w:val="24"/>
              </w:rPr>
              <w:t>SAE/SUSAR一览表（如适用）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5</w:t>
            </w:r>
          </w:p>
        </w:tc>
        <w:tc>
          <w:tcPr>
            <w:tcW w:w="6945" w:type="dxa"/>
          </w:tcPr>
          <w:p>
            <w:pPr>
              <w:spacing w:line="276" w:lineRule="auto"/>
              <w:rPr>
                <w:rFonts w:eastAsia="仿宋" w:cs="仿宋"/>
                <w:sz w:val="24"/>
                <w:szCs w:val="24"/>
              </w:rPr>
            </w:pPr>
            <w:r>
              <w:rPr>
                <w:rFonts w:hint="eastAsia" w:eastAsia="仿宋" w:cs="仿宋"/>
                <w:sz w:val="24"/>
                <w:szCs w:val="24"/>
              </w:rPr>
              <w:t>违背/偏离方案一览表（如适用）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6</w:t>
            </w:r>
          </w:p>
        </w:tc>
        <w:tc>
          <w:tcPr>
            <w:tcW w:w="6945" w:type="dxa"/>
          </w:tcPr>
          <w:p>
            <w:pPr>
              <w:spacing w:line="276" w:lineRule="auto"/>
              <w:rPr>
                <w:rFonts w:eastAsia="仿宋" w:cs="仿宋"/>
                <w:sz w:val="24"/>
                <w:szCs w:val="24"/>
              </w:rPr>
            </w:pPr>
            <w:r>
              <w:rPr>
                <w:rFonts w:hint="eastAsia" w:eastAsia="仿宋" w:cs="仿宋"/>
                <w:sz w:val="24"/>
                <w:szCs w:val="24"/>
              </w:rPr>
              <w:t>未通知在研的受试者研究已经提前终止的说明（如适用）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7</w:t>
            </w:r>
          </w:p>
        </w:tc>
        <w:tc>
          <w:tcPr>
            <w:tcW w:w="6945" w:type="dxa"/>
          </w:tcPr>
          <w:p>
            <w:pPr>
              <w:spacing w:line="276" w:lineRule="auto"/>
              <w:rPr>
                <w:rFonts w:eastAsia="仿宋" w:cs="仿宋"/>
                <w:sz w:val="24"/>
                <w:szCs w:val="24"/>
              </w:rPr>
            </w:pPr>
            <w:r>
              <w:rPr>
                <w:rFonts w:hint="eastAsia" w:eastAsia="仿宋" w:cs="仿宋"/>
                <w:sz w:val="24"/>
                <w:szCs w:val="24"/>
              </w:rPr>
              <w:t>在研受试者未提前终止研究的说明（如适用）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8</w:t>
            </w:r>
          </w:p>
        </w:tc>
        <w:tc>
          <w:tcPr>
            <w:tcW w:w="6945" w:type="dxa"/>
          </w:tcPr>
          <w:p>
            <w:pPr>
              <w:spacing w:line="276" w:lineRule="auto"/>
              <w:rPr>
                <w:rFonts w:eastAsia="仿宋" w:cs="仿宋"/>
                <w:sz w:val="24"/>
                <w:szCs w:val="24"/>
              </w:rPr>
            </w:pPr>
            <w:r>
              <w:rPr>
                <w:rFonts w:hint="eastAsia" w:eastAsia="仿宋" w:cs="仿宋"/>
                <w:sz w:val="24"/>
                <w:szCs w:val="24"/>
              </w:rPr>
              <w:t>有针对性的安排随访检测与后续治疗的说明（如适用）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9</w:t>
            </w:r>
          </w:p>
        </w:tc>
        <w:tc>
          <w:tcPr>
            <w:tcW w:w="6945"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3.6结题审查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945"/>
        <w:gridCol w:w="567"/>
        <w:gridCol w:w="567"/>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jc w:val="center"/>
              <w:rPr>
                <w:rFonts w:eastAsia="仿宋" w:cs="仿宋"/>
                <w:b/>
                <w:sz w:val="24"/>
                <w:szCs w:val="24"/>
              </w:rPr>
            </w:pPr>
            <w:r>
              <w:rPr>
                <w:rFonts w:hint="eastAsia" w:eastAsia="仿宋" w:cs="仿宋"/>
                <w:b/>
                <w:sz w:val="24"/>
                <w:szCs w:val="24"/>
              </w:rPr>
              <w:t>序号</w:t>
            </w:r>
          </w:p>
        </w:tc>
        <w:tc>
          <w:tcPr>
            <w:tcW w:w="6945"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070"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1</w:t>
            </w:r>
          </w:p>
        </w:tc>
        <w:tc>
          <w:tcPr>
            <w:tcW w:w="6945"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2</w:t>
            </w:r>
          </w:p>
        </w:tc>
        <w:tc>
          <w:tcPr>
            <w:tcW w:w="6945" w:type="dxa"/>
          </w:tcPr>
          <w:p>
            <w:pPr>
              <w:spacing w:line="276" w:lineRule="auto"/>
              <w:rPr>
                <w:rFonts w:eastAsia="仿宋" w:cs="仿宋"/>
                <w:sz w:val="24"/>
                <w:szCs w:val="24"/>
              </w:rPr>
            </w:pPr>
            <w:r>
              <w:rPr>
                <w:rFonts w:hint="eastAsia" w:eastAsia="仿宋" w:cs="仿宋"/>
                <w:sz w:val="24"/>
                <w:szCs w:val="24"/>
              </w:rPr>
              <w:t>结题报告（PI签署姓名与日期）</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3</w:t>
            </w:r>
          </w:p>
        </w:tc>
        <w:tc>
          <w:tcPr>
            <w:tcW w:w="6945" w:type="dxa"/>
          </w:tcPr>
          <w:p>
            <w:pPr>
              <w:spacing w:line="276" w:lineRule="auto"/>
              <w:rPr>
                <w:rFonts w:eastAsia="仿宋" w:cs="仿宋"/>
                <w:sz w:val="24"/>
                <w:szCs w:val="24"/>
              </w:rPr>
            </w:pPr>
            <w:r>
              <w:rPr>
                <w:rFonts w:hint="eastAsia" w:eastAsia="仿宋" w:cs="仿宋"/>
                <w:sz w:val="24"/>
                <w:szCs w:val="24"/>
              </w:rPr>
              <w:t>提前退出受试者一览表（如适用）</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4</w:t>
            </w:r>
          </w:p>
        </w:tc>
        <w:tc>
          <w:tcPr>
            <w:tcW w:w="6945" w:type="dxa"/>
          </w:tcPr>
          <w:p>
            <w:pPr>
              <w:spacing w:line="276" w:lineRule="auto"/>
              <w:rPr>
                <w:rFonts w:eastAsia="仿宋" w:cs="仿宋"/>
                <w:sz w:val="24"/>
                <w:szCs w:val="24"/>
              </w:rPr>
            </w:pPr>
            <w:r>
              <w:rPr>
                <w:rFonts w:hint="eastAsia" w:eastAsia="仿宋" w:cs="仿宋"/>
                <w:sz w:val="24"/>
                <w:szCs w:val="24"/>
              </w:rPr>
              <w:t>SAE/SUSAR一览表（如适用）</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5</w:t>
            </w:r>
          </w:p>
        </w:tc>
        <w:tc>
          <w:tcPr>
            <w:tcW w:w="6945" w:type="dxa"/>
          </w:tcPr>
          <w:p>
            <w:pPr>
              <w:spacing w:line="276" w:lineRule="auto"/>
              <w:rPr>
                <w:rFonts w:eastAsia="仿宋" w:cs="仿宋"/>
                <w:sz w:val="24"/>
                <w:szCs w:val="24"/>
              </w:rPr>
            </w:pPr>
            <w:r>
              <w:rPr>
                <w:rFonts w:hint="eastAsia" w:eastAsia="仿宋" w:cs="仿宋"/>
                <w:sz w:val="24"/>
                <w:szCs w:val="24"/>
              </w:rPr>
              <w:t>违背/偏离方案一览表（如适用）</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6</w:t>
            </w:r>
          </w:p>
        </w:tc>
        <w:tc>
          <w:tcPr>
            <w:tcW w:w="6945" w:type="dxa"/>
          </w:tcPr>
          <w:p>
            <w:pPr>
              <w:spacing w:line="276" w:lineRule="auto"/>
              <w:rPr>
                <w:rFonts w:eastAsia="仿宋" w:cs="仿宋"/>
                <w:sz w:val="24"/>
                <w:szCs w:val="24"/>
              </w:rPr>
            </w:pPr>
            <w:r>
              <w:rPr>
                <w:rFonts w:hint="eastAsia" w:eastAsia="仿宋" w:cs="仿宋"/>
                <w:sz w:val="24"/>
                <w:szCs w:val="24"/>
              </w:rPr>
              <w:t>影响受试者权益问题的说明（如适用）</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7</w:t>
            </w:r>
          </w:p>
        </w:tc>
        <w:tc>
          <w:tcPr>
            <w:tcW w:w="6945" w:type="dxa"/>
          </w:tcPr>
          <w:p>
            <w:pPr>
              <w:spacing w:line="276" w:lineRule="auto"/>
              <w:rPr>
                <w:rFonts w:eastAsia="仿宋" w:cs="仿宋"/>
                <w:sz w:val="24"/>
                <w:szCs w:val="24"/>
              </w:rPr>
            </w:pPr>
            <w:r>
              <w:rPr>
                <w:rFonts w:hint="eastAsia" w:eastAsia="仿宋" w:cs="仿宋"/>
                <w:sz w:val="24"/>
                <w:szCs w:val="24"/>
              </w:rPr>
              <w:t>分中心小结或项目总结报告/摘要</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8</w:t>
            </w:r>
          </w:p>
        </w:tc>
        <w:tc>
          <w:tcPr>
            <w:tcW w:w="6945"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bl>
    <w:p>
      <w:pPr>
        <w:rPr>
          <w:rFonts w:eastAsia="仿宋" w:cs="仿宋"/>
          <w:sz w:val="21"/>
          <w:szCs w:val="21"/>
        </w:rPr>
      </w:pPr>
    </w:p>
    <w:p>
      <w:pPr>
        <w:spacing w:line="276" w:lineRule="auto"/>
        <w:rPr>
          <w:rFonts w:eastAsia="仿宋" w:cs="仿宋"/>
          <w:sz w:val="24"/>
          <w:szCs w:val="24"/>
        </w:rPr>
      </w:pPr>
      <w:r>
        <w:rPr>
          <w:rFonts w:hint="eastAsia" w:eastAsia="仿宋" w:cs="仿宋"/>
          <w:b/>
          <w:sz w:val="24"/>
          <w:szCs w:val="24"/>
        </w:rPr>
        <w:t>注</w:t>
      </w:r>
      <w:r>
        <w:rPr>
          <w:rFonts w:hint="eastAsia" w:eastAsia="仿宋" w:cs="仿宋"/>
          <w:sz w:val="24"/>
          <w:szCs w:val="24"/>
        </w:rPr>
        <w:t>：</w:t>
      </w:r>
    </w:p>
    <w:p>
      <w:pPr>
        <w:spacing w:line="276" w:lineRule="auto"/>
        <w:ind w:firstLine="420" w:firstLineChars="200"/>
        <w:rPr>
          <w:rFonts w:eastAsia="仿宋" w:cs="仿宋"/>
          <w:sz w:val="21"/>
          <w:szCs w:val="24"/>
        </w:rPr>
      </w:pPr>
      <w:r>
        <w:rPr>
          <w:rFonts w:eastAsia="仿宋" w:cs="仿宋"/>
          <w:sz w:val="21"/>
          <w:szCs w:val="24"/>
        </w:rPr>
        <w:fldChar w:fldCharType="begin"/>
      </w:r>
      <w:r>
        <w:rPr>
          <w:rFonts w:eastAsia="仿宋" w:cs="仿宋"/>
          <w:sz w:val="21"/>
          <w:szCs w:val="24"/>
        </w:rPr>
        <w:instrText xml:space="preserve"> </w:instrText>
      </w:r>
      <w:r>
        <w:rPr>
          <w:rFonts w:hint="eastAsia" w:eastAsia="仿宋" w:cs="仿宋"/>
          <w:sz w:val="21"/>
          <w:szCs w:val="24"/>
        </w:rPr>
        <w:instrText xml:space="preserve">= 1 \* GB3</w:instrText>
      </w:r>
      <w:r>
        <w:rPr>
          <w:rFonts w:eastAsia="仿宋" w:cs="仿宋"/>
          <w:sz w:val="21"/>
          <w:szCs w:val="24"/>
        </w:rPr>
        <w:instrText xml:space="preserve"> </w:instrText>
      </w:r>
      <w:r>
        <w:rPr>
          <w:rFonts w:eastAsia="仿宋" w:cs="仿宋"/>
          <w:sz w:val="21"/>
          <w:szCs w:val="24"/>
        </w:rPr>
        <w:fldChar w:fldCharType="separate"/>
      </w:r>
      <w:r>
        <w:rPr>
          <w:rFonts w:hint="eastAsia" w:eastAsia="仿宋" w:cs="仿宋"/>
          <w:sz w:val="21"/>
          <w:szCs w:val="24"/>
        </w:rPr>
        <w:t>①</w:t>
      </w:r>
      <w:r>
        <w:rPr>
          <w:rFonts w:eastAsia="仿宋" w:cs="仿宋"/>
          <w:sz w:val="21"/>
          <w:szCs w:val="24"/>
        </w:rPr>
        <w:fldChar w:fldCharType="end"/>
      </w:r>
      <w:r>
        <w:rPr>
          <w:rFonts w:hint="eastAsia" w:eastAsia="仿宋" w:cs="仿宋"/>
          <w:sz w:val="21"/>
          <w:szCs w:val="24"/>
        </w:rPr>
        <w:t>伦理秘书受理后，申请人才可在线导出申请表。</w:t>
      </w:r>
    </w:p>
    <w:p>
      <w:pPr>
        <w:spacing w:line="276" w:lineRule="auto"/>
        <w:ind w:firstLine="420" w:firstLineChars="200"/>
        <w:rPr>
          <w:rFonts w:eastAsia="仿宋" w:cs="仿宋"/>
          <w:color w:val="000000"/>
          <w:sz w:val="21"/>
          <w:szCs w:val="24"/>
        </w:rPr>
      </w:pPr>
      <w:r>
        <w:rPr>
          <w:rFonts w:eastAsia="仿宋" w:cs="仿宋"/>
          <w:sz w:val="21"/>
          <w:szCs w:val="24"/>
        </w:rPr>
        <w:fldChar w:fldCharType="begin"/>
      </w:r>
      <w:r>
        <w:rPr>
          <w:rFonts w:eastAsia="仿宋" w:cs="仿宋"/>
          <w:sz w:val="21"/>
          <w:szCs w:val="24"/>
        </w:rPr>
        <w:instrText xml:space="preserve"> </w:instrText>
      </w:r>
      <w:r>
        <w:rPr>
          <w:rFonts w:hint="eastAsia" w:eastAsia="仿宋" w:cs="仿宋"/>
          <w:sz w:val="21"/>
          <w:szCs w:val="24"/>
        </w:rPr>
        <w:instrText xml:space="preserve">= 2 \* GB3</w:instrText>
      </w:r>
      <w:r>
        <w:rPr>
          <w:rFonts w:eastAsia="仿宋" w:cs="仿宋"/>
          <w:sz w:val="21"/>
          <w:szCs w:val="24"/>
        </w:rPr>
        <w:instrText xml:space="preserve"> </w:instrText>
      </w:r>
      <w:r>
        <w:rPr>
          <w:rFonts w:eastAsia="仿宋" w:cs="仿宋"/>
          <w:sz w:val="21"/>
          <w:szCs w:val="24"/>
        </w:rPr>
        <w:fldChar w:fldCharType="separate"/>
      </w:r>
      <w:r>
        <w:rPr>
          <w:rFonts w:hint="eastAsia" w:eastAsia="仿宋" w:cs="仿宋"/>
          <w:sz w:val="21"/>
          <w:szCs w:val="24"/>
        </w:rPr>
        <w:t>②</w:t>
      </w:r>
      <w:r>
        <w:rPr>
          <w:rFonts w:eastAsia="仿宋" w:cs="仿宋"/>
          <w:sz w:val="21"/>
          <w:szCs w:val="24"/>
        </w:rPr>
        <w:fldChar w:fldCharType="end"/>
      </w:r>
      <w:r>
        <w:rPr>
          <w:rFonts w:hint="eastAsia" w:eastAsia="仿宋" w:cs="仿宋"/>
          <w:sz w:val="21"/>
          <w:szCs w:val="24"/>
        </w:rPr>
        <w:t>“</w:t>
      </w:r>
      <w:r>
        <w:rPr>
          <w:rFonts w:hint="eastAsia" w:eastAsia="仿宋" w:cs="仿宋"/>
          <w:color w:val="000000"/>
          <w:sz w:val="21"/>
          <w:szCs w:val="24"/>
        </w:rPr>
        <w:t>提前退出受试者一览表”至少应包括受试者编号、退出原因、退出时受试者健康情况。</w:t>
      </w:r>
    </w:p>
    <w:p>
      <w:pPr>
        <w:spacing w:line="276" w:lineRule="auto"/>
        <w:ind w:firstLine="420" w:firstLineChars="200"/>
        <w:rPr>
          <w:rFonts w:eastAsia="仿宋" w:cs="仿宋"/>
          <w:color w:val="000000"/>
          <w:sz w:val="21"/>
          <w:szCs w:val="24"/>
        </w:rPr>
      </w:pPr>
      <w:r>
        <w:rPr>
          <w:rFonts w:eastAsia="仿宋" w:cs="仿宋"/>
          <w:color w:val="000000"/>
          <w:sz w:val="21"/>
          <w:szCs w:val="24"/>
        </w:rPr>
        <w:fldChar w:fldCharType="begin"/>
      </w:r>
      <w:r>
        <w:rPr>
          <w:rFonts w:eastAsia="仿宋" w:cs="仿宋"/>
          <w:color w:val="000000"/>
          <w:sz w:val="21"/>
          <w:szCs w:val="24"/>
        </w:rPr>
        <w:instrText xml:space="preserve"> </w:instrText>
      </w:r>
      <w:r>
        <w:rPr>
          <w:rFonts w:hint="eastAsia" w:eastAsia="仿宋" w:cs="仿宋"/>
          <w:color w:val="000000"/>
          <w:sz w:val="21"/>
          <w:szCs w:val="24"/>
        </w:rPr>
        <w:instrText xml:space="preserve">= 3 \* GB3</w:instrText>
      </w:r>
      <w:r>
        <w:rPr>
          <w:rFonts w:eastAsia="仿宋" w:cs="仿宋"/>
          <w:color w:val="000000"/>
          <w:sz w:val="21"/>
          <w:szCs w:val="24"/>
        </w:rPr>
        <w:instrText xml:space="preserve"> </w:instrText>
      </w:r>
      <w:r>
        <w:rPr>
          <w:rFonts w:eastAsia="仿宋" w:cs="仿宋"/>
          <w:color w:val="000000"/>
          <w:sz w:val="21"/>
          <w:szCs w:val="24"/>
        </w:rPr>
        <w:fldChar w:fldCharType="separate"/>
      </w:r>
      <w:r>
        <w:rPr>
          <w:rFonts w:hint="eastAsia" w:eastAsia="仿宋" w:cs="仿宋"/>
          <w:color w:val="000000"/>
          <w:sz w:val="21"/>
          <w:szCs w:val="24"/>
        </w:rPr>
        <w:t>③</w:t>
      </w:r>
      <w:r>
        <w:rPr>
          <w:rFonts w:eastAsia="仿宋" w:cs="仿宋"/>
          <w:color w:val="000000"/>
          <w:sz w:val="21"/>
          <w:szCs w:val="24"/>
        </w:rPr>
        <w:fldChar w:fldCharType="end"/>
      </w:r>
      <w:r>
        <w:rPr>
          <w:rFonts w:hint="eastAsia" w:eastAsia="仿宋" w:cs="仿宋"/>
          <w:color w:val="000000"/>
          <w:sz w:val="21"/>
          <w:szCs w:val="24"/>
        </w:rPr>
        <w:t>“SAE/SUSAR一览表”至少应包括受试者编号、SAE/SUSAR、具体诊断、与该临床研究的相关性、预期性、受试者转归和是否赔偿。</w:t>
      </w:r>
    </w:p>
    <w:p>
      <w:pPr>
        <w:spacing w:line="276" w:lineRule="auto"/>
        <w:ind w:firstLine="420" w:firstLineChars="200"/>
        <w:rPr>
          <w:rFonts w:eastAsia="仿宋" w:cs="仿宋"/>
          <w:bCs/>
          <w:color w:val="000000"/>
          <w:sz w:val="21"/>
          <w:szCs w:val="24"/>
        </w:rPr>
      </w:pPr>
      <w:r>
        <w:rPr>
          <w:rFonts w:hint="eastAsia" w:eastAsia="仿宋" w:cs="仿宋"/>
          <w:color w:val="000000"/>
          <w:sz w:val="21"/>
          <w:szCs w:val="24"/>
        </w:rPr>
        <w:fldChar w:fldCharType="begin"/>
      </w:r>
      <w:r>
        <w:rPr>
          <w:rFonts w:hint="eastAsia" w:eastAsia="仿宋" w:cs="仿宋"/>
          <w:color w:val="000000"/>
          <w:sz w:val="21"/>
          <w:szCs w:val="24"/>
        </w:rPr>
        <w:instrText xml:space="preserve"> = 4 \* GB3 \* MERGEFORMAT </w:instrText>
      </w:r>
      <w:r>
        <w:rPr>
          <w:rFonts w:hint="eastAsia" w:eastAsia="仿宋" w:cs="仿宋"/>
          <w:color w:val="000000"/>
          <w:sz w:val="21"/>
          <w:szCs w:val="24"/>
        </w:rPr>
        <w:fldChar w:fldCharType="separate"/>
      </w:r>
      <w:r>
        <w:rPr>
          <w:rFonts w:eastAsia="仿宋" w:cs="仿宋"/>
          <w:sz w:val="21"/>
        </w:rPr>
        <w:t>④</w:t>
      </w:r>
      <w:r>
        <w:rPr>
          <w:rFonts w:hint="eastAsia" w:eastAsia="仿宋" w:cs="仿宋"/>
          <w:color w:val="000000"/>
          <w:sz w:val="21"/>
          <w:szCs w:val="24"/>
        </w:rPr>
        <w:fldChar w:fldCharType="end"/>
      </w:r>
      <w:r>
        <w:rPr>
          <w:rFonts w:hint="eastAsia" w:eastAsia="仿宋" w:cs="仿宋"/>
          <w:color w:val="000000"/>
          <w:sz w:val="21"/>
          <w:szCs w:val="24"/>
        </w:rPr>
        <w:t>“违背/偏离方案一览表”至少应</w:t>
      </w:r>
      <w:r>
        <w:rPr>
          <w:rFonts w:hint="eastAsia" w:eastAsia="仿宋" w:cs="仿宋"/>
          <w:bCs/>
          <w:color w:val="000000"/>
          <w:sz w:val="21"/>
          <w:szCs w:val="24"/>
        </w:rPr>
        <w:t>包括受试者编号、发生日期、发现日期、违背/偏离方案类型、事件描述、事件发生的原因、对受试者的影响、对研究结果的影响和处理措施。</w:t>
      </w:r>
    </w:p>
    <w:p>
      <w:pPr>
        <w:spacing w:line="276" w:lineRule="auto"/>
        <w:ind w:firstLine="420" w:firstLineChars="200"/>
        <w:rPr>
          <w:rFonts w:eastAsia="仿宋" w:cs="仿宋"/>
          <w:sz w:val="21"/>
          <w:szCs w:val="24"/>
        </w:rPr>
      </w:pPr>
      <w:r>
        <w:rPr>
          <w:rFonts w:hint="eastAsia" w:eastAsia="仿宋" w:cs="仿宋"/>
          <w:bCs/>
          <w:color w:val="000000"/>
          <w:sz w:val="21"/>
          <w:szCs w:val="24"/>
        </w:rPr>
        <w:t>其中，方案违背类型：</w:t>
      </w:r>
      <w:r>
        <w:rPr>
          <w:rFonts w:hint="eastAsia" w:eastAsia="仿宋" w:cs="仿宋"/>
          <w:sz w:val="21"/>
          <w:szCs w:val="24"/>
        </w:rPr>
        <w:t>1.重大方案违背：1.1纳入不符合纳入标准的受试者；1.2研究过程中，符合提前中止研究标准而没有让受试者退出；1.3给予受试者错误的治疗或不正确的剂量；1.4给予受试者方案禁用的合并用药；1.5任何偏离研究特定的程序或评估，从而对受试者的权益、安全和健康，或对研究结果产生显著影响的研究行为。2.持续违背方案（不属于上述重大违背方案，但反复多次的违背方案）。3.研究者不配合监察/稽查。4.对违规事件不予以纠正。5.其它违背方案。</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GJmOTgyY2RhNzcwZjlkYTJkZWI3NjA1MzM4ZDcifQ=="/>
  </w:docVars>
  <w:rsids>
    <w:rsidRoot w:val="004E0C76"/>
    <w:rsid w:val="004E0C76"/>
    <w:rsid w:val="006C5C25"/>
    <w:rsid w:val="00924E02"/>
    <w:rsid w:val="009D4291"/>
    <w:rsid w:val="00BF4624"/>
    <w:rsid w:val="00E917CF"/>
    <w:rsid w:val="0B1B54CF"/>
    <w:rsid w:val="3DC0223E"/>
    <w:rsid w:val="45F70820"/>
    <w:rsid w:val="7065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2"/>
    <w:basedOn w:val="1"/>
    <w:next w:val="1"/>
    <w:link w:val="5"/>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2 Char"/>
    <w:basedOn w:val="4"/>
    <w:link w:val="2"/>
    <w:uiPriority w:val="0"/>
    <w:rPr>
      <w:rFonts w:ascii="Arial" w:hAnsi="Arial" w:eastAsia="黑体" w:cs="Times New Roman"/>
      <w:b/>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269</Words>
  <Characters>1537</Characters>
  <Lines>12</Lines>
  <Paragraphs>3</Paragraphs>
  <TotalTime>0</TotalTime>
  <ScaleCrop>false</ScaleCrop>
  <LinksUpToDate>false</LinksUpToDate>
  <CharactersWithSpaces>1803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2022-01-05T09:53:00Z</dcterms:created>
  <dc:creator>y</dc:creator>
  <cp:lastModifiedBy>yh02</cp:lastModifiedBy>
  <dcterms:modified xsi:type="dcterms:W3CDTF">2022-07-20T05:54:44Z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B37635C45FCF4573B395BE6DDCF59FDD</vt:lpwstr>
  </property>
</Properties>
</file>