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（盖章）</w:t>
      </w:r>
    </w:p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418"/>
        <w:gridCol w:w="722"/>
        <w:gridCol w:w="722"/>
        <w:gridCol w:w="121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双电源切换控制器ATS022（品牌ABB）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拆装、接线、调试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合计报价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注：本报价含税费等所有费用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5432B"/>
    <w:rsid w:val="1D3B57B6"/>
    <w:rsid w:val="395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72</Characters>
  <Lines>0</Lines>
  <Paragraphs>0</Paragraphs>
  <TotalTime>1</TotalTime>
  <ScaleCrop>false</ScaleCrop>
  <LinksUpToDate>false</LinksUpToDate>
  <CharactersWithSpaces>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2022-04-23T01:51:00Z</dcterms:created>
  <dc:creator>yh01</dc:creator>
  <cp:lastModifiedBy>yh01</cp:lastModifiedBy>
  <dcterms:modified xsi:type="dcterms:W3CDTF">2022-04-23T01:53:07Z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B38E91FE8D8B454F984DFC21651D6616</vt:lpwstr>
  </property>
  <property fmtid="{D5CDD505-2E9C-101B-9397-08002B2CF9AE}" pid="4" name="commondata">
    <vt:lpwstr>eyJoZGlkIjoiNmRkNWU5YjEwZjA5ZDJhMjcxZmUxZWZkYmQ1YTQ4OGIifQ==</vt:lpwstr>
  </property>
</Properties>
</file>