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3D" w:rsidRDefault="00952E96">
      <w:pPr>
        <w:tabs>
          <w:tab w:val="left" w:pos="0"/>
        </w:tabs>
        <w:spacing w:line="360" w:lineRule="auto"/>
        <w:jc w:val="center"/>
        <w:outlineLvl w:val="2"/>
        <w:rPr>
          <w:b/>
          <w:sz w:val="48"/>
          <w:szCs w:val="20"/>
        </w:rPr>
      </w:pPr>
      <w:r>
        <w:rPr>
          <w:rFonts w:hint="eastAsia"/>
          <w:b/>
          <w:sz w:val="48"/>
          <w:szCs w:val="20"/>
        </w:rPr>
        <w:t>温州医科大学附属第二医院</w:t>
      </w:r>
    </w:p>
    <w:p w:rsidR="00C72B3D" w:rsidRDefault="00501A0E">
      <w:pPr>
        <w:tabs>
          <w:tab w:val="left" w:pos="0"/>
        </w:tabs>
        <w:spacing w:line="360" w:lineRule="auto"/>
        <w:jc w:val="center"/>
        <w:outlineLvl w:val="2"/>
        <w:rPr>
          <w:b/>
          <w:sz w:val="48"/>
          <w:szCs w:val="20"/>
        </w:rPr>
      </w:pPr>
      <w:r>
        <w:rPr>
          <w:rFonts w:hint="eastAsia"/>
          <w:b/>
          <w:sz w:val="48"/>
          <w:szCs w:val="20"/>
        </w:rPr>
        <w:t>宽带</w:t>
      </w:r>
    </w:p>
    <w:p w:rsidR="00C72B3D" w:rsidRDefault="00952E96">
      <w:pPr>
        <w:tabs>
          <w:tab w:val="left" w:pos="0"/>
        </w:tabs>
        <w:spacing w:line="360" w:lineRule="auto"/>
        <w:jc w:val="center"/>
        <w:outlineLvl w:val="2"/>
        <w:rPr>
          <w:b/>
          <w:sz w:val="48"/>
          <w:szCs w:val="20"/>
        </w:rPr>
      </w:pPr>
      <w:r>
        <w:rPr>
          <w:rFonts w:hint="eastAsia"/>
          <w:b/>
          <w:sz w:val="48"/>
          <w:szCs w:val="20"/>
        </w:rPr>
        <w:t>采购公告</w:t>
      </w:r>
    </w:p>
    <w:p w:rsidR="006F20AA" w:rsidRDefault="006F20AA" w:rsidP="006F20AA">
      <w:pPr>
        <w:spacing w:line="276" w:lineRule="auto"/>
        <w:ind w:firstLineChars="200" w:firstLine="420"/>
      </w:pPr>
      <w:r>
        <w:rPr>
          <w:rFonts w:hint="eastAsia"/>
        </w:rPr>
        <w:t>我院计划采购互联网宽带服务，为了安全性和联通性考虑，本次采购分</w:t>
      </w:r>
      <w:r>
        <w:rPr>
          <w:rFonts w:hint="eastAsia"/>
        </w:rPr>
        <w:t>2</w:t>
      </w:r>
      <w:r>
        <w:rPr>
          <w:rFonts w:hint="eastAsia"/>
        </w:rPr>
        <w:t>个标段，要求</w:t>
      </w:r>
      <w:r>
        <w:rPr>
          <w:rFonts w:hint="eastAsia"/>
        </w:rPr>
        <w:t>2</w:t>
      </w:r>
      <w:r>
        <w:rPr>
          <w:rFonts w:hint="eastAsia"/>
        </w:rPr>
        <w:t>个标</w:t>
      </w:r>
      <w:bookmarkStart w:id="0" w:name="_GoBack"/>
      <w:r>
        <w:rPr>
          <w:rFonts w:hint="eastAsia"/>
        </w:rPr>
        <w:t>段需要采用不同的运营商线路，投标时请注明标</w:t>
      </w:r>
      <w:bookmarkEnd w:id="0"/>
      <w:r>
        <w:rPr>
          <w:rFonts w:hint="eastAsia"/>
        </w:rPr>
        <w:t>段一和标段二。</w:t>
      </w:r>
    </w:p>
    <w:p w:rsidR="006F20AA" w:rsidRPr="006F20AA" w:rsidRDefault="006F20AA">
      <w:pPr>
        <w:tabs>
          <w:tab w:val="left" w:pos="0"/>
        </w:tabs>
        <w:spacing w:line="360" w:lineRule="auto"/>
        <w:outlineLvl w:val="2"/>
        <w:rPr>
          <w:rFonts w:ascii="宋体" w:eastAsia="宋体" w:hAnsi="宋体" w:cs="仿宋_GB2312"/>
          <w:b/>
          <w:color w:val="000000"/>
          <w:szCs w:val="21"/>
        </w:rPr>
      </w:pPr>
    </w:p>
    <w:p w:rsidR="00492E6B" w:rsidRDefault="00492E6B">
      <w:pPr>
        <w:tabs>
          <w:tab w:val="left" w:pos="0"/>
        </w:tabs>
        <w:spacing w:line="360" w:lineRule="auto"/>
        <w:outlineLvl w:val="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标段一：</w:t>
      </w:r>
    </w:p>
    <w:p w:rsidR="00C72B3D" w:rsidRDefault="00952E96">
      <w:pPr>
        <w:tabs>
          <w:tab w:val="left" w:pos="0"/>
        </w:tabs>
        <w:spacing w:line="360" w:lineRule="auto"/>
        <w:outlineLvl w:val="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一、项目概况</w:t>
      </w:r>
    </w:p>
    <w:p w:rsidR="00C72B3D" w:rsidRDefault="00952E96">
      <w:pPr>
        <w:spacing w:line="360" w:lineRule="auto"/>
        <w:ind w:firstLine="420"/>
      </w:pPr>
      <w:r>
        <w:rPr>
          <w:rFonts w:hint="eastAsia"/>
        </w:rPr>
        <w:t>我院</w:t>
      </w:r>
      <w:r w:rsidR="00492E6B">
        <w:rPr>
          <w:rFonts w:hint="eastAsia"/>
        </w:rPr>
        <w:t>部分</w:t>
      </w:r>
      <w:r w:rsidR="00492E6B" w:rsidRPr="00492E6B">
        <w:rPr>
          <w:rFonts w:hint="eastAsia"/>
        </w:rPr>
        <w:t>宽带</w:t>
      </w:r>
      <w:r w:rsidR="00492E6B">
        <w:rPr>
          <w:rFonts w:hint="eastAsia"/>
        </w:rPr>
        <w:t>需要采购，采购清单如下：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953"/>
        <w:gridCol w:w="849"/>
        <w:gridCol w:w="3585"/>
        <w:gridCol w:w="2977"/>
      </w:tblGrid>
      <w:tr w:rsidR="00D36495" w:rsidTr="00C97034">
        <w:trPr>
          <w:trHeight w:val="31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线路类别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数量（条）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D36495" w:rsidTr="00C97034">
        <w:trPr>
          <w:trHeight w:val="4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宽带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Pr="003F560D" w:rsidRDefault="00D36495" w:rsidP="00C97034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龙湾院区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Pr="00392015" w:rsidRDefault="00D36495" w:rsidP="00C970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5FC">
              <w:rPr>
                <w:rFonts w:ascii="宋体" w:hAnsi="宋体" w:cs="宋体" w:hint="eastAsia"/>
                <w:kern w:val="0"/>
                <w:szCs w:val="21"/>
              </w:rPr>
              <w:t xml:space="preserve">上下行速率一致, </w:t>
            </w:r>
            <w:r>
              <w:rPr>
                <w:rFonts w:ascii="宋体" w:hAnsi="宋体" w:cs="宋体" w:hint="eastAsia"/>
                <w:kern w:val="0"/>
                <w:szCs w:val="21"/>
              </w:rPr>
              <w:t>带宽20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0M，不少于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个IP</w:t>
            </w:r>
          </w:p>
        </w:tc>
      </w:tr>
    </w:tbl>
    <w:p w:rsidR="00492E6B" w:rsidRPr="00D36495" w:rsidRDefault="00492E6B">
      <w:pPr>
        <w:spacing w:line="360" w:lineRule="auto"/>
        <w:ind w:firstLine="420"/>
      </w:pPr>
    </w:p>
    <w:p w:rsidR="00C72B3D" w:rsidRDefault="00952E96">
      <w:pPr>
        <w:spacing w:line="276" w:lineRule="auto"/>
      </w:pPr>
      <w:r>
        <w:rPr>
          <w:rFonts w:hint="eastAsia"/>
          <w:b/>
          <w:bCs/>
        </w:rPr>
        <w:t>二、采购方信息：</w:t>
      </w:r>
    </w:p>
    <w:p w:rsidR="00C72B3D" w:rsidRDefault="00952E96">
      <w:pPr>
        <w:spacing w:line="276" w:lineRule="auto"/>
      </w:pPr>
      <w:r>
        <w:rPr>
          <w:rFonts w:hint="eastAsia"/>
        </w:rPr>
        <w:t>名称：温州医科大学第二临床医学院、附属第二医院、育英儿童医院</w:t>
      </w:r>
    </w:p>
    <w:p w:rsidR="00C72B3D" w:rsidRDefault="00952E96">
      <w:pPr>
        <w:spacing w:line="276" w:lineRule="auto"/>
      </w:pPr>
      <w:r>
        <w:rPr>
          <w:rFonts w:hint="eastAsia"/>
        </w:rPr>
        <w:t>通讯地址：温州市龙湾区瑶溪镇曹龙路</w:t>
      </w:r>
      <w:r>
        <w:rPr>
          <w:rFonts w:hint="eastAsia"/>
        </w:rPr>
        <w:t>1111</w:t>
      </w:r>
      <w:r>
        <w:rPr>
          <w:rFonts w:hint="eastAsia"/>
        </w:rPr>
        <w:t>号温州医科大学附属第二医院龙湾院区</w:t>
      </w:r>
      <w:r>
        <w:rPr>
          <w:rFonts w:hint="eastAsia"/>
        </w:rPr>
        <w:t>  </w:t>
      </w:r>
    </w:p>
    <w:p w:rsidR="00C72B3D" w:rsidRDefault="00952E96">
      <w:pPr>
        <w:spacing w:line="276" w:lineRule="auto"/>
      </w:pPr>
      <w:r>
        <w:rPr>
          <w:rFonts w:hint="eastAsia"/>
        </w:rPr>
        <w:t>邮</w:t>
      </w:r>
      <w:r>
        <w:rPr>
          <w:rFonts w:hint="eastAsia"/>
        </w:rPr>
        <w:t xml:space="preserve"> </w:t>
      </w:r>
      <w:r>
        <w:rPr>
          <w:rFonts w:hint="eastAsia"/>
        </w:rPr>
        <w:t>编：</w:t>
      </w:r>
      <w:r>
        <w:rPr>
          <w:rFonts w:hint="eastAsia"/>
        </w:rPr>
        <w:t>325027 </w:t>
      </w:r>
    </w:p>
    <w:p w:rsidR="00C72B3D" w:rsidRDefault="00952E96">
      <w:pPr>
        <w:spacing w:line="276" w:lineRule="auto"/>
      </w:pPr>
      <w:r>
        <w:rPr>
          <w:rFonts w:hint="eastAsia"/>
        </w:rPr>
        <w:t>网</w:t>
      </w:r>
      <w:r>
        <w:rPr>
          <w:rFonts w:hint="eastAsia"/>
        </w:rPr>
        <w:t>  </w:t>
      </w:r>
      <w:r>
        <w:rPr>
          <w:rFonts w:hint="eastAsia"/>
        </w:rPr>
        <w:t>址：</w:t>
      </w:r>
      <w:r>
        <w:rPr>
          <w:rFonts w:hint="eastAsia"/>
        </w:rPr>
        <w:t>www.wzhealth.com</w:t>
      </w:r>
    </w:p>
    <w:p w:rsidR="00C72B3D" w:rsidRDefault="00952E96">
      <w:pPr>
        <w:spacing w:line="276" w:lineRule="auto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人：信息中心</w:t>
      </w:r>
      <w:r>
        <w:rPr>
          <w:rFonts w:hint="eastAsia"/>
        </w:rPr>
        <w:t>/</w:t>
      </w:r>
      <w:r>
        <w:rPr>
          <w:rFonts w:hint="eastAsia"/>
        </w:rPr>
        <w:t>大数据中心</w:t>
      </w:r>
      <w:r>
        <w:rPr>
          <w:rFonts w:hint="eastAsia"/>
        </w:rPr>
        <w:t xml:space="preserve"> </w:t>
      </w:r>
      <w:r>
        <w:rPr>
          <w:rFonts w:hint="eastAsia"/>
        </w:rPr>
        <w:t>周女士（手机：</w:t>
      </w:r>
      <w:r>
        <w:t>13989758856</w:t>
      </w:r>
      <w:r>
        <w:rPr>
          <w:rFonts w:hint="eastAsia"/>
        </w:rPr>
        <w:t>）</w:t>
      </w:r>
    </w:p>
    <w:p w:rsidR="00C72B3D" w:rsidRDefault="00952E96">
      <w:pPr>
        <w:spacing w:line="276" w:lineRule="auto"/>
      </w:pPr>
      <w:r>
        <w:rPr>
          <w:rFonts w:hint="eastAsia"/>
        </w:rPr>
        <w:t>报名邮箱：</w:t>
      </w:r>
      <w:hyperlink r:id="rId8" w:history="1">
        <w:r>
          <w:rPr>
            <w:rStyle w:val="a9"/>
            <w:rFonts w:hint="eastAsia"/>
          </w:rPr>
          <w:t>feyxxjsk@wzhealth.com</w:t>
        </w:r>
      </w:hyperlink>
    </w:p>
    <w:p w:rsidR="003F661E" w:rsidRDefault="00952E96">
      <w:pPr>
        <w:tabs>
          <w:tab w:val="left" w:pos="0"/>
        </w:tabs>
        <w:spacing w:line="360" w:lineRule="auto"/>
        <w:outlineLvl w:val="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 xml:space="preserve">三、服务方案要求 </w:t>
      </w:r>
      <w:r>
        <w:rPr>
          <w:rFonts w:ascii="宋体" w:eastAsia="宋体" w:hAnsi="宋体" w:cs="Times New Roman" w:hint="eastAsia"/>
          <w:b/>
          <w:bCs/>
          <w:szCs w:val="21"/>
        </w:rPr>
        <w:t xml:space="preserve"> </w:t>
      </w:r>
    </w:p>
    <w:p w:rsidR="003F661E" w:rsidRPr="003F661E" w:rsidRDefault="003F661E" w:rsidP="003F661E">
      <w:pPr>
        <w:pStyle w:val="aa"/>
        <w:ind w:left="420" w:firstLineChars="0" w:firstLine="0"/>
        <w:rPr>
          <w:rFonts w:ascii="宋体" w:hAnsi="宋体"/>
          <w:szCs w:val="21"/>
        </w:rPr>
      </w:pPr>
    </w:p>
    <w:p w:rsidR="003F661E" w:rsidRDefault="003F661E" w:rsidP="003F661E">
      <w:pPr>
        <w:pStyle w:val="aa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安装地点</w:t>
      </w:r>
    </w:p>
    <w:p w:rsidR="00492E6B" w:rsidRDefault="00492E6B" w:rsidP="003F661E">
      <w:pPr>
        <w:pStyle w:val="aa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学院路院区：鹿城区学院西路1</w:t>
      </w:r>
      <w:r>
        <w:rPr>
          <w:rFonts w:ascii="宋体" w:hAnsi="宋体"/>
          <w:szCs w:val="21"/>
        </w:rPr>
        <w:t>09</w:t>
      </w:r>
      <w:r>
        <w:rPr>
          <w:rFonts w:ascii="宋体" w:hAnsi="宋体" w:hint="eastAsia"/>
          <w:szCs w:val="21"/>
        </w:rPr>
        <w:t>号;</w:t>
      </w:r>
    </w:p>
    <w:p w:rsidR="00492E6B" w:rsidRDefault="00492E6B" w:rsidP="00492E6B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瓯江口院区：洞头区瓯江口新区瓯石路666号;</w:t>
      </w:r>
    </w:p>
    <w:p w:rsidR="00492E6B" w:rsidRDefault="00492E6B" w:rsidP="00492E6B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龙湾  院区：</w:t>
      </w:r>
      <w:r w:rsidRPr="00D84EC4">
        <w:rPr>
          <w:rFonts w:ascii="宋体" w:hAnsi="宋体" w:hint="eastAsia"/>
          <w:szCs w:val="21"/>
        </w:rPr>
        <w:t>龙湾区温州大道东段1111号</w:t>
      </w:r>
      <w:r>
        <w:rPr>
          <w:rFonts w:ascii="宋体" w:hAnsi="宋体" w:hint="eastAsia"/>
          <w:szCs w:val="21"/>
        </w:rPr>
        <w:t>。</w:t>
      </w:r>
    </w:p>
    <w:p w:rsidR="00492E6B" w:rsidRDefault="00492E6B" w:rsidP="00492E6B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学院路小学：鹿城区</w:t>
      </w:r>
      <w:r w:rsidRPr="00D84EC4">
        <w:rPr>
          <w:rFonts w:ascii="宋体" w:hAnsi="宋体" w:hint="eastAsia"/>
          <w:szCs w:val="21"/>
        </w:rPr>
        <w:t>学院西路274号</w:t>
      </w:r>
    </w:p>
    <w:p w:rsidR="00492E6B" w:rsidRDefault="00492E6B" w:rsidP="00492E6B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南浦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院区:</w:t>
      </w:r>
      <w:r w:rsidRPr="00D84EC4">
        <w:rPr>
          <w:rFonts w:hint="eastAsia"/>
        </w:rPr>
        <w:t xml:space="preserve"> </w:t>
      </w:r>
      <w:r w:rsidRPr="00D84EC4">
        <w:rPr>
          <w:rFonts w:ascii="宋体" w:hAnsi="宋体" w:hint="eastAsia"/>
          <w:szCs w:val="21"/>
        </w:rPr>
        <w:t>鹿城区划龙桥路306号</w:t>
      </w:r>
    </w:p>
    <w:p w:rsidR="00492E6B" w:rsidRDefault="00492E6B" w:rsidP="00492E6B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龙湾康复院区:</w:t>
      </w:r>
      <w:r w:rsidRPr="00D84EC4">
        <w:rPr>
          <w:rFonts w:hint="eastAsia"/>
        </w:rPr>
        <w:t xml:space="preserve"> </w:t>
      </w:r>
      <w:r w:rsidRPr="00D84EC4">
        <w:rPr>
          <w:rFonts w:hint="eastAsia"/>
        </w:rPr>
        <w:t>浙江省温州市龙湾区温州大道东段</w:t>
      </w:r>
      <w:r w:rsidRPr="00D84EC4">
        <w:rPr>
          <w:rFonts w:hint="eastAsia"/>
        </w:rPr>
        <w:t>188</w:t>
      </w:r>
      <w:r w:rsidRPr="00D84EC4">
        <w:rPr>
          <w:rFonts w:hint="eastAsia"/>
        </w:rPr>
        <w:t>号</w:t>
      </w:r>
    </w:p>
    <w:p w:rsidR="00492E6B" w:rsidRDefault="00492E6B" w:rsidP="00492E6B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六虹桥仓储基地：鹿城区六虹桥仓储基地</w:t>
      </w:r>
    </w:p>
    <w:p w:rsidR="00492E6B" w:rsidRDefault="00492E6B" w:rsidP="00492E6B">
      <w:pPr>
        <w:pStyle w:val="aa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线路由中标方汇聚后传输至采购人指定交换机，施工所需线缆、光模块、插头、电线等，包括未列出而系统实施又必需的软件、硬件，由中标方提供。</w:t>
      </w:r>
    </w:p>
    <w:p w:rsidR="003F661E" w:rsidRPr="003F661E" w:rsidRDefault="00492E6B" w:rsidP="003F661E">
      <w:pPr>
        <w:pStyle w:val="aa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中标方要求在采购</w:t>
      </w:r>
      <w:r>
        <w:rPr>
          <w:rFonts w:ascii="宋体" w:hAnsi="宋体"/>
          <w:szCs w:val="21"/>
        </w:rPr>
        <w:t>方施工令</w:t>
      </w:r>
      <w:r>
        <w:rPr>
          <w:rFonts w:ascii="宋体" w:hAnsi="宋体" w:hint="eastAsia"/>
          <w:szCs w:val="21"/>
        </w:rPr>
        <w:t>一个月内完成线路连通调试。</w:t>
      </w:r>
    </w:p>
    <w:p w:rsidR="003F661E" w:rsidRPr="003F661E" w:rsidRDefault="00492E6B" w:rsidP="003F661E">
      <w:pPr>
        <w:pStyle w:val="aa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运营商应提供7×24小时维护服务要求：</w:t>
      </w:r>
    </w:p>
    <w:p w:rsidR="00492E6B" w:rsidRDefault="00492E6B" w:rsidP="00492E6B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接到电路故障申告后应在30分钟内对申告进行响应，说明预期故障处理时间，一般故障4小时内排除。</w:t>
      </w:r>
    </w:p>
    <w:p w:rsidR="00492E6B" w:rsidRDefault="00492E6B" w:rsidP="00492E6B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对于业务阻断超过8小时的电路故障，故障处理结束后，2个工作日内提交故障处理报告。故障最长恢复时间不超过24小时。</w:t>
      </w:r>
    </w:p>
    <w:p w:rsidR="00492E6B" w:rsidRDefault="00492E6B" w:rsidP="00492E6B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对每一次的电路故障及故障处理情况都进行完整、准确的记录，可根据需要随时进行故障记录查询。</w:t>
      </w:r>
    </w:p>
    <w:p w:rsidR="00492E6B" w:rsidRDefault="00492E6B" w:rsidP="00492E6B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建立联系制度，沟通网络运行情况和服务情况。</w:t>
      </w: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rPr>
          <w:rFonts w:ascii="宋体" w:hAnsi="宋体"/>
          <w:szCs w:val="21"/>
        </w:rPr>
      </w:pPr>
    </w:p>
    <w:p w:rsidR="003F661E" w:rsidRPr="003F661E" w:rsidRDefault="003F661E" w:rsidP="003F661E">
      <w:pPr>
        <w:rPr>
          <w:rFonts w:ascii="宋体" w:hAnsi="宋体"/>
          <w:szCs w:val="21"/>
        </w:rPr>
      </w:pPr>
    </w:p>
    <w:p w:rsidR="003F661E" w:rsidRDefault="003F661E" w:rsidP="003F661E">
      <w:pPr>
        <w:tabs>
          <w:tab w:val="left" w:pos="0"/>
        </w:tabs>
        <w:spacing w:line="360" w:lineRule="auto"/>
        <w:outlineLvl w:val="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标段二：</w:t>
      </w:r>
    </w:p>
    <w:p w:rsidR="003F661E" w:rsidRDefault="003F661E" w:rsidP="003F661E">
      <w:pPr>
        <w:tabs>
          <w:tab w:val="left" w:pos="0"/>
        </w:tabs>
        <w:spacing w:line="360" w:lineRule="auto"/>
        <w:outlineLvl w:val="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一、项目概况</w:t>
      </w:r>
    </w:p>
    <w:p w:rsidR="003F661E" w:rsidRDefault="003F661E" w:rsidP="003F661E">
      <w:pPr>
        <w:spacing w:line="360" w:lineRule="auto"/>
        <w:ind w:firstLine="420"/>
      </w:pPr>
      <w:r>
        <w:rPr>
          <w:rFonts w:hint="eastAsia"/>
        </w:rPr>
        <w:t>我院部分</w:t>
      </w:r>
      <w:r w:rsidRPr="00492E6B">
        <w:rPr>
          <w:rFonts w:hint="eastAsia"/>
        </w:rPr>
        <w:t>宽带</w:t>
      </w:r>
      <w:r>
        <w:rPr>
          <w:rFonts w:hint="eastAsia"/>
        </w:rPr>
        <w:t>需要采购，采购清单如下：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953"/>
        <w:gridCol w:w="849"/>
        <w:gridCol w:w="3585"/>
        <w:gridCol w:w="2977"/>
      </w:tblGrid>
      <w:tr w:rsidR="00D36495" w:rsidTr="00C97034">
        <w:trPr>
          <w:trHeight w:val="31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线路类别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数量（条）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D36495" w:rsidTr="00C97034">
        <w:trPr>
          <w:trHeight w:val="4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宽带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Pr="003F560D" w:rsidRDefault="00D36495" w:rsidP="00C97034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学院路院区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Pr="00392015" w:rsidRDefault="00D36495" w:rsidP="00C970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5FC">
              <w:rPr>
                <w:rFonts w:ascii="宋体" w:hAnsi="宋体" w:cs="宋体" w:hint="eastAsia"/>
                <w:kern w:val="0"/>
                <w:szCs w:val="21"/>
              </w:rPr>
              <w:t xml:space="preserve">上下行速率一致, </w:t>
            </w:r>
            <w:r>
              <w:rPr>
                <w:rFonts w:ascii="宋体" w:hAnsi="宋体" w:cs="宋体" w:hint="eastAsia"/>
                <w:kern w:val="0"/>
                <w:szCs w:val="21"/>
              </w:rPr>
              <w:t>带宽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500M，不少于6个IP</w:t>
            </w:r>
          </w:p>
        </w:tc>
      </w:tr>
      <w:tr w:rsidR="00D36495" w:rsidTr="00C97034">
        <w:trPr>
          <w:trHeight w:val="4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宽带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龙湾院区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Pr="00392015" w:rsidRDefault="00D36495" w:rsidP="00C970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5FC">
              <w:rPr>
                <w:rFonts w:ascii="宋体" w:hAnsi="宋体" w:cs="宋体" w:hint="eastAsia"/>
                <w:kern w:val="0"/>
                <w:szCs w:val="21"/>
              </w:rPr>
              <w:t xml:space="preserve">上下行速率一致, </w:t>
            </w:r>
            <w:r>
              <w:rPr>
                <w:rFonts w:ascii="宋体" w:hAnsi="宋体" w:cs="宋体" w:hint="eastAsia"/>
                <w:kern w:val="0"/>
                <w:szCs w:val="21"/>
              </w:rPr>
              <w:t>带宽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500M，不少于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个IP</w:t>
            </w:r>
          </w:p>
        </w:tc>
      </w:tr>
      <w:tr w:rsidR="00D36495" w:rsidTr="00C97034">
        <w:trPr>
          <w:trHeight w:val="4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宽带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Pr="003F560D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龙湾院区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Pr="00CF55FC" w:rsidRDefault="00D36495" w:rsidP="00C970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5FC">
              <w:rPr>
                <w:rFonts w:ascii="宋体" w:hAnsi="宋体" w:cs="宋体" w:hint="eastAsia"/>
                <w:kern w:val="0"/>
                <w:szCs w:val="21"/>
              </w:rPr>
              <w:t xml:space="preserve">上下行速率一致, </w:t>
            </w:r>
            <w:r>
              <w:rPr>
                <w:rFonts w:ascii="宋体" w:hAnsi="宋体" w:cs="宋体" w:hint="eastAsia"/>
                <w:kern w:val="0"/>
                <w:szCs w:val="21"/>
              </w:rPr>
              <w:t>带宽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00M，不少于6个IP</w:t>
            </w:r>
          </w:p>
        </w:tc>
      </w:tr>
      <w:tr w:rsidR="00D36495" w:rsidTr="00C97034">
        <w:trPr>
          <w:trHeight w:val="4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宽带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495" w:rsidRDefault="00D36495" w:rsidP="00C97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瓯江口院区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6495" w:rsidRDefault="00D36495" w:rsidP="00C970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5FC">
              <w:rPr>
                <w:rFonts w:ascii="宋体" w:hAnsi="宋体" w:cs="宋体" w:hint="eastAsia"/>
                <w:kern w:val="0"/>
                <w:szCs w:val="21"/>
              </w:rPr>
              <w:t xml:space="preserve">上下行速率一致, </w:t>
            </w:r>
            <w:r>
              <w:rPr>
                <w:rFonts w:ascii="宋体" w:hAnsi="宋体" w:cs="宋体" w:hint="eastAsia"/>
                <w:kern w:val="0"/>
                <w:szCs w:val="21"/>
              </w:rPr>
              <w:t>带宽</w:t>
            </w:r>
            <w:r w:rsidRPr="003F560D">
              <w:rPr>
                <w:rFonts w:ascii="宋体" w:hAnsi="宋体" w:cs="宋体" w:hint="eastAsia"/>
                <w:kern w:val="0"/>
                <w:szCs w:val="21"/>
              </w:rPr>
              <w:t>500M，不少于6个IP</w:t>
            </w:r>
          </w:p>
        </w:tc>
      </w:tr>
    </w:tbl>
    <w:p w:rsidR="003F661E" w:rsidRPr="00D36495" w:rsidRDefault="003F661E" w:rsidP="003F661E">
      <w:pPr>
        <w:spacing w:line="360" w:lineRule="auto"/>
        <w:ind w:firstLine="420"/>
      </w:pPr>
    </w:p>
    <w:p w:rsidR="003F661E" w:rsidRDefault="003F661E" w:rsidP="003F661E">
      <w:pPr>
        <w:spacing w:line="276" w:lineRule="auto"/>
      </w:pPr>
      <w:r>
        <w:rPr>
          <w:rFonts w:hint="eastAsia"/>
          <w:b/>
          <w:bCs/>
        </w:rPr>
        <w:t>二、采购方信息：</w:t>
      </w:r>
    </w:p>
    <w:p w:rsidR="003F661E" w:rsidRDefault="003F661E" w:rsidP="003F661E">
      <w:pPr>
        <w:spacing w:line="276" w:lineRule="auto"/>
      </w:pPr>
      <w:r>
        <w:rPr>
          <w:rFonts w:hint="eastAsia"/>
        </w:rPr>
        <w:t>名称：温州医科大学第二临床医学院、附属第二医院、育英儿童医院</w:t>
      </w:r>
    </w:p>
    <w:p w:rsidR="003F661E" w:rsidRDefault="003F661E" w:rsidP="003F661E">
      <w:pPr>
        <w:spacing w:line="276" w:lineRule="auto"/>
      </w:pPr>
      <w:r>
        <w:rPr>
          <w:rFonts w:hint="eastAsia"/>
        </w:rPr>
        <w:t>通讯地址：温州市龙湾区瑶溪镇曹龙路</w:t>
      </w:r>
      <w:r>
        <w:rPr>
          <w:rFonts w:hint="eastAsia"/>
        </w:rPr>
        <w:t>1111</w:t>
      </w:r>
      <w:r>
        <w:rPr>
          <w:rFonts w:hint="eastAsia"/>
        </w:rPr>
        <w:t>号温州医科大学附属第二医院龙湾院区</w:t>
      </w:r>
      <w:r>
        <w:rPr>
          <w:rFonts w:hint="eastAsia"/>
        </w:rPr>
        <w:t>  </w:t>
      </w:r>
    </w:p>
    <w:p w:rsidR="003F661E" w:rsidRDefault="003F661E" w:rsidP="003F661E">
      <w:pPr>
        <w:spacing w:line="276" w:lineRule="auto"/>
      </w:pPr>
      <w:r>
        <w:rPr>
          <w:rFonts w:hint="eastAsia"/>
        </w:rPr>
        <w:t>邮</w:t>
      </w:r>
      <w:r>
        <w:rPr>
          <w:rFonts w:hint="eastAsia"/>
        </w:rPr>
        <w:t xml:space="preserve"> </w:t>
      </w:r>
      <w:r>
        <w:rPr>
          <w:rFonts w:hint="eastAsia"/>
        </w:rPr>
        <w:t>编：</w:t>
      </w:r>
      <w:r>
        <w:rPr>
          <w:rFonts w:hint="eastAsia"/>
        </w:rPr>
        <w:t>325027 </w:t>
      </w:r>
    </w:p>
    <w:p w:rsidR="003F661E" w:rsidRDefault="003F661E" w:rsidP="003F661E">
      <w:pPr>
        <w:spacing w:line="276" w:lineRule="auto"/>
      </w:pPr>
      <w:r>
        <w:rPr>
          <w:rFonts w:hint="eastAsia"/>
        </w:rPr>
        <w:t>网</w:t>
      </w:r>
      <w:r>
        <w:rPr>
          <w:rFonts w:hint="eastAsia"/>
        </w:rPr>
        <w:t>  </w:t>
      </w:r>
      <w:r>
        <w:rPr>
          <w:rFonts w:hint="eastAsia"/>
        </w:rPr>
        <w:t>址：</w:t>
      </w:r>
      <w:r>
        <w:rPr>
          <w:rFonts w:hint="eastAsia"/>
        </w:rPr>
        <w:t>www.wzhealth.com</w:t>
      </w:r>
    </w:p>
    <w:p w:rsidR="003F661E" w:rsidRDefault="003F661E" w:rsidP="003F661E">
      <w:pPr>
        <w:spacing w:line="276" w:lineRule="auto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人：信息中心</w:t>
      </w:r>
      <w:r>
        <w:rPr>
          <w:rFonts w:hint="eastAsia"/>
        </w:rPr>
        <w:t>/</w:t>
      </w:r>
      <w:r>
        <w:rPr>
          <w:rFonts w:hint="eastAsia"/>
        </w:rPr>
        <w:t>大数据中心</w:t>
      </w:r>
      <w:r>
        <w:rPr>
          <w:rFonts w:hint="eastAsia"/>
        </w:rPr>
        <w:t xml:space="preserve"> </w:t>
      </w:r>
      <w:r>
        <w:rPr>
          <w:rFonts w:hint="eastAsia"/>
        </w:rPr>
        <w:t>周女士（手机：</w:t>
      </w:r>
      <w:r>
        <w:t>13989758856</w:t>
      </w:r>
      <w:r>
        <w:rPr>
          <w:rFonts w:hint="eastAsia"/>
        </w:rPr>
        <w:t>）</w:t>
      </w:r>
    </w:p>
    <w:p w:rsidR="003F661E" w:rsidRDefault="003F661E" w:rsidP="003F661E">
      <w:pPr>
        <w:spacing w:line="276" w:lineRule="auto"/>
      </w:pPr>
      <w:r>
        <w:rPr>
          <w:rFonts w:hint="eastAsia"/>
        </w:rPr>
        <w:t>报名邮箱：</w:t>
      </w:r>
      <w:hyperlink r:id="rId9" w:history="1">
        <w:r>
          <w:rPr>
            <w:rStyle w:val="a9"/>
            <w:rFonts w:hint="eastAsia"/>
          </w:rPr>
          <w:t>feyxxjsk@wzhealth.com</w:t>
        </w:r>
      </w:hyperlink>
    </w:p>
    <w:p w:rsidR="003F661E" w:rsidRDefault="003F661E" w:rsidP="003F661E">
      <w:pPr>
        <w:tabs>
          <w:tab w:val="left" w:pos="0"/>
        </w:tabs>
        <w:spacing w:line="360" w:lineRule="auto"/>
        <w:outlineLvl w:val="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 xml:space="preserve">三、服务方案要求 </w:t>
      </w:r>
      <w:r>
        <w:rPr>
          <w:rFonts w:ascii="宋体" w:eastAsia="宋体" w:hAnsi="宋体" w:cs="Times New Roman" w:hint="eastAsia"/>
          <w:b/>
          <w:bCs/>
          <w:szCs w:val="21"/>
        </w:rPr>
        <w:t xml:space="preserve"> </w:t>
      </w:r>
    </w:p>
    <w:p w:rsidR="003F661E" w:rsidRPr="003F661E" w:rsidRDefault="003F661E" w:rsidP="003F661E">
      <w:pPr>
        <w:pStyle w:val="aa"/>
        <w:ind w:left="420" w:firstLineChars="0" w:firstLine="0"/>
        <w:rPr>
          <w:rFonts w:ascii="宋体" w:hAnsi="宋体"/>
          <w:szCs w:val="21"/>
        </w:rPr>
      </w:pPr>
    </w:p>
    <w:p w:rsidR="003F661E" w:rsidRDefault="003F661E" w:rsidP="00D36495">
      <w:pPr>
        <w:pStyle w:val="aa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安装院区地点</w:t>
      </w:r>
    </w:p>
    <w:p w:rsidR="003F661E" w:rsidRDefault="003F661E" w:rsidP="003F661E">
      <w:pPr>
        <w:pStyle w:val="aa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学院路院区：鹿城区学院西路1</w:t>
      </w:r>
      <w:r>
        <w:rPr>
          <w:rFonts w:ascii="宋体" w:hAnsi="宋体"/>
          <w:szCs w:val="21"/>
        </w:rPr>
        <w:t>09</w:t>
      </w:r>
      <w:r>
        <w:rPr>
          <w:rFonts w:ascii="宋体" w:hAnsi="宋体" w:hint="eastAsia"/>
          <w:szCs w:val="21"/>
        </w:rPr>
        <w:t>号;</w:t>
      </w:r>
    </w:p>
    <w:p w:rsidR="003F661E" w:rsidRDefault="003F661E" w:rsidP="003F661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瓯江口院区：洞头区瓯江口新区瓯石路666号;</w:t>
      </w:r>
    </w:p>
    <w:p w:rsidR="003F661E" w:rsidRDefault="003F661E" w:rsidP="003F661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龙湾  院区：</w:t>
      </w:r>
      <w:r w:rsidRPr="00D84EC4">
        <w:rPr>
          <w:rFonts w:ascii="宋体" w:hAnsi="宋体" w:hint="eastAsia"/>
          <w:szCs w:val="21"/>
        </w:rPr>
        <w:t>龙湾区温州大道东段1111号</w:t>
      </w:r>
      <w:r>
        <w:rPr>
          <w:rFonts w:ascii="宋体" w:hAnsi="宋体" w:hint="eastAsia"/>
          <w:szCs w:val="21"/>
        </w:rPr>
        <w:t>。</w:t>
      </w:r>
    </w:p>
    <w:p w:rsidR="003F661E" w:rsidRDefault="003F661E" w:rsidP="003F661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学院路小学：鹿城区</w:t>
      </w:r>
      <w:r w:rsidRPr="00D84EC4">
        <w:rPr>
          <w:rFonts w:ascii="宋体" w:hAnsi="宋体" w:hint="eastAsia"/>
          <w:szCs w:val="21"/>
        </w:rPr>
        <w:t>学院西路274号</w:t>
      </w:r>
    </w:p>
    <w:p w:rsidR="003F661E" w:rsidRDefault="003F661E" w:rsidP="003F661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南浦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院区:</w:t>
      </w:r>
      <w:r w:rsidRPr="00D84EC4">
        <w:rPr>
          <w:rFonts w:hint="eastAsia"/>
        </w:rPr>
        <w:t xml:space="preserve"> </w:t>
      </w:r>
      <w:r w:rsidRPr="00D84EC4">
        <w:rPr>
          <w:rFonts w:ascii="宋体" w:hAnsi="宋体" w:hint="eastAsia"/>
          <w:szCs w:val="21"/>
        </w:rPr>
        <w:t>鹿城区划龙桥路306号</w:t>
      </w:r>
    </w:p>
    <w:p w:rsidR="003F661E" w:rsidRDefault="003F661E" w:rsidP="003F661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龙湾康复院区:</w:t>
      </w:r>
      <w:r w:rsidRPr="00D84EC4">
        <w:rPr>
          <w:rFonts w:hint="eastAsia"/>
        </w:rPr>
        <w:t xml:space="preserve"> </w:t>
      </w:r>
      <w:r w:rsidRPr="00D84EC4">
        <w:rPr>
          <w:rFonts w:hint="eastAsia"/>
        </w:rPr>
        <w:t>浙江省温州市龙湾区温州大道东段</w:t>
      </w:r>
      <w:r w:rsidRPr="00D84EC4">
        <w:rPr>
          <w:rFonts w:hint="eastAsia"/>
        </w:rPr>
        <w:t>188</w:t>
      </w:r>
      <w:r w:rsidRPr="00D84EC4">
        <w:rPr>
          <w:rFonts w:hint="eastAsia"/>
        </w:rPr>
        <w:t>号</w:t>
      </w:r>
    </w:p>
    <w:p w:rsidR="003F661E" w:rsidRDefault="003F661E" w:rsidP="003F661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六虹桥仓储基地：鹿城区六虹桥仓储基地</w:t>
      </w:r>
    </w:p>
    <w:p w:rsidR="003F661E" w:rsidRDefault="003F661E" w:rsidP="00D36495">
      <w:pPr>
        <w:pStyle w:val="aa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线路由中标方汇聚后传输至采购人指定交换机，施工所需线缆、光模块、插头、电线等，包括未列出而系统实施又必需的软件、硬件，由中标方提供。</w:t>
      </w:r>
    </w:p>
    <w:p w:rsidR="003F661E" w:rsidRPr="003F661E" w:rsidRDefault="003F661E" w:rsidP="00D36495">
      <w:pPr>
        <w:pStyle w:val="aa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中标方要求在采购</w:t>
      </w:r>
      <w:r>
        <w:rPr>
          <w:rFonts w:ascii="宋体" w:hAnsi="宋体"/>
          <w:szCs w:val="21"/>
        </w:rPr>
        <w:t>方施工令</w:t>
      </w:r>
      <w:r>
        <w:rPr>
          <w:rFonts w:ascii="宋体" w:hAnsi="宋体" w:hint="eastAsia"/>
          <w:szCs w:val="21"/>
        </w:rPr>
        <w:t>一个月内完成线路连通调试。</w:t>
      </w:r>
    </w:p>
    <w:p w:rsidR="003F661E" w:rsidRPr="003F661E" w:rsidRDefault="003F661E" w:rsidP="00D36495">
      <w:pPr>
        <w:pStyle w:val="aa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运营商应提供7×24小时维护服务要求：</w:t>
      </w:r>
    </w:p>
    <w:p w:rsidR="003F661E" w:rsidRDefault="003F661E" w:rsidP="003F661E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接到电路故障申告后应在30分钟内对申告进行响应，说明预期故障处理时间，一般故障4小时内排除。</w:t>
      </w:r>
    </w:p>
    <w:p w:rsidR="003F661E" w:rsidRDefault="003F661E" w:rsidP="003F661E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对于业务阻断超过8小时的电路故障，故障处理结束后，2个工作日内提交故障处理报告。故障最长恢复时间不超过24小时。</w:t>
      </w:r>
    </w:p>
    <w:p w:rsidR="003F661E" w:rsidRDefault="003F661E" w:rsidP="003F661E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对每一次的电路故障及故障处理情况都进行完整、准确的记录，可根据需要随时进行故障记录查询。</w:t>
      </w:r>
    </w:p>
    <w:p w:rsidR="003F661E" w:rsidRDefault="003F661E" w:rsidP="003F661E">
      <w:pPr>
        <w:numPr>
          <w:ilvl w:val="1"/>
          <w:numId w:val="2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建立联系制度，沟通网络运行情况和服务情况。</w:t>
      </w:r>
    </w:p>
    <w:p w:rsidR="003F661E" w:rsidRPr="003F661E" w:rsidRDefault="003F661E" w:rsidP="003F661E">
      <w:pPr>
        <w:ind w:left="420"/>
        <w:rPr>
          <w:rFonts w:ascii="宋体" w:hAnsi="宋体"/>
          <w:szCs w:val="21"/>
        </w:rPr>
      </w:pPr>
    </w:p>
    <w:p w:rsidR="00492E6B" w:rsidRDefault="00492E6B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</w:p>
    <w:p w:rsidR="00C72B3D" w:rsidRDefault="00C72B3D">
      <w:pPr>
        <w:pStyle w:val="aa"/>
        <w:spacing w:line="360" w:lineRule="auto"/>
      </w:pPr>
    </w:p>
    <w:sectPr w:rsidR="00C7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D8" w:rsidRDefault="00D570D8" w:rsidP="00501A0E">
      <w:r>
        <w:separator/>
      </w:r>
    </w:p>
  </w:endnote>
  <w:endnote w:type="continuationSeparator" w:id="0">
    <w:p w:rsidR="00D570D8" w:rsidRDefault="00D570D8" w:rsidP="0050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D8" w:rsidRDefault="00D570D8" w:rsidP="00501A0E">
      <w:r>
        <w:separator/>
      </w:r>
    </w:p>
  </w:footnote>
  <w:footnote w:type="continuationSeparator" w:id="0">
    <w:p w:rsidR="00D570D8" w:rsidRDefault="00D570D8" w:rsidP="0050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88A"/>
    <w:multiLevelType w:val="multilevel"/>
    <w:tmpl w:val="1D65588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99F6226"/>
    <w:multiLevelType w:val="multilevel"/>
    <w:tmpl w:val="599F62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B1160C"/>
    <w:multiLevelType w:val="multilevel"/>
    <w:tmpl w:val="F2E0136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1E"/>
    <w:rsid w:val="000264A4"/>
    <w:rsid w:val="000400ED"/>
    <w:rsid w:val="000C0A8D"/>
    <w:rsid w:val="00121E81"/>
    <w:rsid w:val="00217CE4"/>
    <w:rsid w:val="00286D2D"/>
    <w:rsid w:val="00395929"/>
    <w:rsid w:val="003B6C0A"/>
    <w:rsid w:val="003F661E"/>
    <w:rsid w:val="00492E6B"/>
    <w:rsid w:val="004A7BF0"/>
    <w:rsid w:val="004F4913"/>
    <w:rsid w:val="00501A0E"/>
    <w:rsid w:val="00692CB1"/>
    <w:rsid w:val="006F20AA"/>
    <w:rsid w:val="008A2A1E"/>
    <w:rsid w:val="00952E96"/>
    <w:rsid w:val="00AC1B22"/>
    <w:rsid w:val="00B90D9F"/>
    <w:rsid w:val="00C72B3D"/>
    <w:rsid w:val="00D36495"/>
    <w:rsid w:val="00D55A7E"/>
    <w:rsid w:val="00D570D8"/>
    <w:rsid w:val="00E401CA"/>
    <w:rsid w:val="242B0AE5"/>
    <w:rsid w:val="569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18488"/>
  <w15:docId w15:val="{5461152E-95B3-4A75-A3E6-667D6109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a">
    <w:name w:val="List Paragraph"/>
    <w:basedOn w:val="a"/>
    <w:link w:val="ab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b">
    <w:name w:val="列出段落 字符"/>
    <w:basedOn w:val="a0"/>
    <w:link w:val="aa"/>
    <w:uiPriority w:val="34"/>
    <w:qFormat/>
    <w:rsid w:val="00492E6B"/>
    <w:rPr>
      <w:kern w:val="2"/>
      <w:sz w:val="21"/>
      <w:szCs w:val="22"/>
    </w:rPr>
  </w:style>
  <w:style w:type="table" w:styleId="ac">
    <w:name w:val="Table Grid"/>
    <w:basedOn w:val="a1"/>
    <w:uiPriority w:val="39"/>
    <w:qFormat/>
    <w:rsid w:val="003F661E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yxxjsk@wzhealt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yxxjsk@wzhealth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zzz</cp:lastModifiedBy>
  <cp:revision>5</cp:revision>
  <dcterms:created xsi:type="dcterms:W3CDTF">2021-05-31T01:14:00Z</dcterms:created>
  <dcterms:modified xsi:type="dcterms:W3CDTF">2021-05-31T01:44:00Z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4D18A720CF764782A773C0DD7ED2B132</vt:lpwstr>
  </property>
</Properties>
</file>